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0D7E6" w14:textId="1E37810A" w:rsidR="00DB7303" w:rsidRPr="00DB730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1F0DFE"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13047F">
        <w:rPr>
          <w:rFonts w:ascii="Times New Roman" w:eastAsia="ＭＳ 明朝" w:hAnsi="Times New Roman" w:cs="Times New Roman"/>
          <w:b/>
          <w:bCs/>
          <w:noProof/>
          <w:sz w:val="24"/>
          <w:szCs w:val="24"/>
          <w:lang w:val="en-GB" w:eastAsia="ja-JP"/>
        </w:rPr>
        <w:t>0</w:t>
      </w:r>
      <w:r w:rsidR="00F903FA">
        <w:rPr>
          <w:rFonts w:ascii="Times New Roman" w:eastAsia="ＭＳ 明朝" w:hAnsi="Times New Roman" w:cs="Times New Roman"/>
          <w:b/>
          <w:bCs/>
          <w:noProof/>
          <w:sz w:val="24"/>
          <w:szCs w:val="24"/>
          <w:lang w:val="en-GB" w:eastAsia="ja-JP"/>
        </w:rPr>
        <w:t>5</w:t>
      </w:r>
      <w:r w:rsidR="0013047F">
        <w:rPr>
          <w:rFonts w:ascii="Times New Roman" w:eastAsia="ＭＳ 明朝" w:hAnsi="Times New Roman" w:cs="Times New Roman"/>
          <w:b/>
          <w:bCs/>
          <w:noProof/>
          <w:sz w:val="24"/>
          <w:szCs w:val="24"/>
          <w:lang w:val="en-GB" w:eastAsia="ja-JP"/>
        </w:rPr>
        <w:t>-e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8B28B6">
        <w:rPr>
          <w:rFonts w:ascii="Times New Roman" w:eastAsia="ＭＳ 明朝" w:hAnsi="Times New Roman" w:cs="Times New Roman"/>
          <w:b/>
          <w:bCs/>
          <w:noProof/>
          <w:sz w:val="24"/>
          <w:szCs w:val="24"/>
          <w:lang w:val="en-GB" w:eastAsia="ja-JP"/>
        </w:rPr>
        <w:t>21</w:t>
      </w:r>
      <w:r w:rsidR="00DB4607">
        <w:rPr>
          <w:rFonts w:ascii="Times New Roman" w:eastAsia="ＭＳ 明朝" w:hAnsi="Times New Roman" w:cs="Times New Roman" w:hint="eastAsia"/>
          <w:b/>
          <w:bCs/>
          <w:noProof/>
          <w:sz w:val="24"/>
          <w:szCs w:val="24"/>
          <w:lang w:val="en-GB" w:eastAsia="ja-JP"/>
        </w:rPr>
        <w:t>0</w:t>
      </w:r>
      <w:r w:rsidR="00DB4607">
        <w:rPr>
          <w:rFonts w:ascii="Times New Roman" w:eastAsia="ＭＳ 明朝" w:hAnsi="Times New Roman" w:cs="Times New Roman"/>
          <w:b/>
          <w:bCs/>
          <w:noProof/>
          <w:sz w:val="24"/>
          <w:szCs w:val="24"/>
          <w:lang w:val="en-GB" w:eastAsia="ja-JP"/>
        </w:rPr>
        <w:t>4699</w:t>
      </w:r>
    </w:p>
    <w:p w14:paraId="50789A01" w14:textId="34BADCD5" w:rsidR="00DB7303" w:rsidRDefault="001F5759"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E-meeting</w:t>
      </w:r>
      <w:r w:rsidR="00EE79BF">
        <w:rPr>
          <w:rFonts w:ascii="Times New Roman" w:eastAsia="ＭＳ 明朝" w:hAnsi="Times New Roman" w:cs="Arial"/>
          <w:b/>
          <w:bCs/>
          <w:noProof/>
          <w:sz w:val="24"/>
          <w:szCs w:val="24"/>
          <w:lang w:val="en-GB" w:eastAsia="ja-JP"/>
        </w:rPr>
        <w:t xml:space="preserve">, </w:t>
      </w:r>
      <w:r w:rsidR="00F903FA">
        <w:rPr>
          <w:rFonts w:ascii="Times New Roman" w:eastAsia="ＭＳ 明朝" w:hAnsi="Times New Roman" w:cs="Arial"/>
          <w:b/>
          <w:bCs/>
          <w:noProof/>
          <w:sz w:val="24"/>
          <w:szCs w:val="24"/>
          <w:lang w:val="en-GB" w:eastAsia="ja-JP"/>
        </w:rPr>
        <w:t>May</w:t>
      </w:r>
      <w:r w:rsidR="00C15DF0">
        <w:rPr>
          <w:rFonts w:ascii="Times New Roman" w:eastAsia="ＭＳ 明朝" w:hAnsi="Times New Roman" w:cs="Arial"/>
          <w:b/>
          <w:bCs/>
          <w:noProof/>
          <w:sz w:val="24"/>
          <w:szCs w:val="24"/>
          <w:lang w:val="en-GB" w:eastAsia="ja-JP"/>
        </w:rPr>
        <w:t xml:space="preserve"> 1</w:t>
      </w:r>
      <w:r w:rsidR="00F903FA">
        <w:rPr>
          <w:rFonts w:ascii="Times New Roman" w:eastAsia="ＭＳ 明朝" w:hAnsi="Times New Roman" w:cs="Arial"/>
          <w:b/>
          <w:bCs/>
          <w:noProof/>
          <w:sz w:val="24"/>
          <w:szCs w:val="24"/>
          <w:lang w:val="en-GB" w:eastAsia="ja-JP"/>
        </w:rPr>
        <w:t>0</w:t>
      </w:r>
      <w:r w:rsidR="00C15DF0" w:rsidRPr="00C15DF0">
        <w:rPr>
          <w:rFonts w:ascii="Times New Roman" w:eastAsia="ＭＳ 明朝" w:hAnsi="Times New Roman" w:cs="Arial"/>
          <w:b/>
          <w:bCs/>
          <w:noProof/>
          <w:sz w:val="24"/>
          <w:szCs w:val="24"/>
          <w:vertAlign w:val="superscript"/>
          <w:lang w:val="en-GB" w:eastAsia="ja-JP"/>
        </w:rPr>
        <w:t>th</w:t>
      </w:r>
      <w:r w:rsidR="00C15DF0">
        <w:rPr>
          <w:rFonts w:ascii="Times New Roman" w:eastAsia="ＭＳ 明朝" w:hAnsi="Times New Roman" w:cs="Arial"/>
          <w:b/>
          <w:bCs/>
          <w:noProof/>
          <w:sz w:val="24"/>
          <w:szCs w:val="24"/>
          <w:lang w:val="en-GB" w:eastAsia="ja-JP"/>
        </w:rPr>
        <w:t xml:space="preserve"> – 2</w:t>
      </w:r>
      <w:r w:rsidR="00F903FA">
        <w:rPr>
          <w:rFonts w:ascii="Times New Roman" w:eastAsia="ＭＳ 明朝" w:hAnsi="Times New Roman" w:cs="Arial"/>
          <w:b/>
          <w:bCs/>
          <w:noProof/>
          <w:sz w:val="24"/>
          <w:szCs w:val="24"/>
          <w:lang w:val="en-GB" w:eastAsia="ja-JP"/>
        </w:rPr>
        <w:t>7</w:t>
      </w:r>
      <w:r w:rsidR="000101BE" w:rsidRPr="000101BE">
        <w:rPr>
          <w:rFonts w:ascii="Times New Roman" w:eastAsia="ＭＳ 明朝" w:hAnsi="Times New Roman" w:cs="Arial"/>
          <w:b/>
          <w:bCs/>
          <w:noProof/>
          <w:sz w:val="24"/>
          <w:szCs w:val="24"/>
          <w:vertAlign w:val="superscript"/>
          <w:lang w:val="en-GB" w:eastAsia="ja-JP"/>
        </w:rPr>
        <w:t>th</w:t>
      </w:r>
      <w:r w:rsidR="007E0B5A">
        <w:rPr>
          <w:rFonts w:ascii="Times New Roman" w:eastAsia="ＭＳ 明朝" w:hAnsi="Times New Roman" w:cs="Arial"/>
          <w:b/>
          <w:bCs/>
          <w:noProof/>
          <w:sz w:val="24"/>
          <w:szCs w:val="24"/>
          <w:lang w:val="en-GB" w:eastAsia="ja-JP"/>
        </w:rPr>
        <w:t>, 20</w:t>
      </w:r>
      <w:r>
        <w:rPr>
          <w:rFonts w:ascii="Times New Roman" w:eastAsia="ＭＳ 明朝" w:hAnsi="Times New Roman" w:cs="Arial"/>
          <w:b/>
          <w:bCs/>
          <w:noProof/>
          <w:sz w:val="24"/>
          <w:szCs w:val="24"/>
          <w:lang w:val="en-GB" w:eastAsia="ja-JP"/>
        </w:rPr>
        <w:t>2</w:t>
      </w:r>
      <w:r w:rsidR="00BF2F12">
        <w:rPr>
          <w:rFonts w:ascii="Times New Roman" w:eastAsia="ＭＳ 明朝" w:hAnsi="Times New Roman" w:cs="Arial"/>
          <w:b/>
          <w:bCs/>
          <w:noProof/>
          <w:sz w:val="24"/>
          <w:szCs w:val="24"/>
          <w:lang w:val="en-GB" w:eastAsia="ja-JP"/>
        </w:rPr>
        <w:t>1</w:t>
      </w:r>
    </w:p>
    <w:p w14:paraId="4AEDD672" w14:textId="77777777" w:rsidR="00AF2385" w:rsidRPr="00DB7303" w:rsidRDefault="00AF2385"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3E3E3BE3"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98721E">
        <w:rPr>
          <w:rFonts w:ascii="Times New Roman" w:eastAsia="ＭＳ 明朝" w:hAnsi="Times New Roman" w:cs="Arial"/>
          <w:b/>
          <w:noProof/>
          <w:sz w:val="24"/>
        </w:rPr>
        <w:t>E</w:t>
      </w:r>
      <w:r w:rsidR="0098721E" w:rsidRPr="0098721E">
        <w:rPr>
          <w:rFonts w:ascii="Times New Roman" w:eastAsia="ＭＳ 明朝" w:hAnsi="Times New Roman" w:cs="Arial"/>
          <w:b/>
          <w:noProof/>
          <w:sz w:val="24"/>
          <w:lang w:eastAsia="ja-JP"/>
        </w:rPr>
        <w:t>fficient activation/de-activation mechanism for SCells in NR CA</w:t>
      </w:r>
    </w:p>
    <w:bookmarkEnd w:id="1"/>
    <w:bookmarkEnd w:id="2"/>
    <w:bookmarkEnd w:id="3"/>
    <w:bookmarkEnd w:id="4"/>
    <w:p w14:paraId="11118B57" w14:textId="46F70A11"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336CB5">
        <w:rPr>
          <w:rFonts w:ascii="Times New Roman" w:eastAsia="ＭＳ 明朝" w:hAnsi="Times New Roman" w:cs="Arial"/>
          <w:b/>
          <w:noProof/>
          <w:sz w:val="24"/>
        </w:rPr>
        <w:t>8.13.</w:t>
      </w:r>
      <w:r w:rsidR="0098721E">
        <w:rPr>
          <w:rFonts w:ascii="Times New Roman" w:eastAsia="ＭＳ 明朝" w:hAnsi="Times New Roman" w:cs="Arial"/>
          <w:b/>
          <w:noProof/>
          <w:sz w:val="24"/>
        </w:rPr>
        <w:t>3</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652C679E" w14:textId="6413A6D6" w:rsidR="006E7109" w:rsidRPr="00DF6D32" w:rsidRDefault="00080C0B" w:rsidP="00DF6D32">
      <w:pPr>
        <w:pStyle w:val="Heading1"/>
        <w:numPr>
          <w:ilvl w:val="0"/>
          <w:numId w:val="5"/>
        </w:numPr>
        <w:rPr>
          <w:b/>
          <w:lang w:eastAsia="ja-JP"/>
        </w:rPr>
      </w:pPr>
      <w:r>
        <w:rPr>
          <w:b/>
          <w:lang w:eastAsia="ja-JP"/>
        </w:rPr>
        <w:t>Background</w:t>
      </w:r>
    </w:p>
    <w:p w14:paraId="1562EE85" w14:textId="583364DA" w:rsidR="00DF6D32" w:rsidRDefault="000D7227" w:rsidP="00650890">
      <w:pPr>
        <w:jc w:val="both"/>
        <w:rPr>
          <w:rFonts w:eastAsia="ＭＳ 明朝"/>
          <w:lang w:eastAsia="ja-JP"/>
        </w:rPr>
      </w:pPr>
      <w:r>
        <w:rPr>
          <w:rFonts w:eastAsia="ＭＳ 明朝" w:hint="eastAsia"/>
          <w:lang w:eastAsia="ja-JP"/>
        </w:rPr>
        <w:t>A</w:t>
      </w:r>
      <w:r>
        <w:rPr>
          <w:rFonts w:eastAsia="ＭＳ 明朝"/>
          <w:lang w:eastAsia="ja-JP"/>
        </w:rPr>
        <w:t>t the RAN1#104bis-e meeting, following agreement has been made</w:t>
      </w:r>
      <w:r w:rsidR="0098652A">
        <w:rPr>
          <w:rFonts w:eastAsia="ＭＳ 明朝"/>
          <w:lang w:eastAsia="ja-JP"/>
        </w:rPr>
        <w:t xml:space="preserve"> [1]</w:t>
      </w:r>
      <w:r>
        <w:rPr>
          <w:rFonts w:eastAsia="ＭＳ 明朝"/>
          <w:lang w:eastAsia="ja-JP"/>
        </w:rPr>
        <w:t>:</w:t>
      </w:r>
    </w:p>
    <w:tbl>
      <w:tblPr>
        <w:tblStyle w:val="TableGrid"/>
        <w:tblW w:w="0" w:type="auto"/>
        <w:tblLook w:val="04A0" w:firstRow="1" w:lastRow="0" w:firstColumn="1" w:lastColumn="0" w:noHBand="0" w:noVBand="1"/>
      </w:tblPr>
      <w:tblGrid>
        <w:gridCol w:w="9350"/>
      </w:tblGrid>
      <w:tr w:rsidR="000D7227" w14:paraId="50CFE4C5" w14:textId="77777777" w:rsidTr="000D7227">
        <w:tc>
          <w:tcPr>
            <w:tcW w:w="9350" w:type="dxa"/>
          </w:tcPr>
          <w:p w14:paraId="72DDF496" w14:textId="77777777" w:rsidR="00B87B4A" w:rsidRPr="00AA30D9" w:rsidRDefault="00B87B4A" w:rsidP="00B87B4A">
            <w:pPr>
              <w:rPr>
                <w:rFonts w:eastAsia="Malgun Gothic"/>
                <w:iCs/>
                <w:highlight w:val="green"/>
                <w:lang w:eastAsia="zh-CN"/>
              </w:rPr>
            </w:pPr>
            <w:r w:rsidRPr="00AA30D9">
              <w:rPr>
                <w:rFonts w:eastAsia="Malgun Gothic"/>
                <w:b/>
                <w:iCs/>
                <w:highlight w:val="green"/>
                <w:lang w:eastAsia="zh-CN"/>
              </w:rPr>
              <w:t>Agreement</w:t>
            </w:r>
          </w:p>
          <w:p w14:paraId="47FD1853" w14:textId="77777777" w:rsidR="00B87B4A" w:rsidRPr="00AA30D9" w:rsidRDefault="00B87B4A" w:rsidP="00B87B4A">
            <w:r w:rsidRPr="00AA30D9">
              <w:t xml:space="preserve">For efficient activation of </w:t>
            </w:r>
            <w:proofErr w:type="spellStart"/>
            <w:r w:rsidRPr="00AA30D9">
              <w:t>SCells</w:t>
            </w:r>
            <w:proofErr w:type="spellEnd"/>
          </w:p>
          <w:p w14:paraId="539B0F7A" w14:textId="77777777" w:rsidR="00B87B4A" w:rsidRPr="001E1ED6" w:rsidRDefault="00B87B4A" w:rsidP="00B87B4A">
            <w:pPr>
              <w:pStyle w:val="ListParagraph"/>
              <w:numPr>
                <w:ilvl w:val="0"/>
                <w:numId w:val="23"/>
              </w:numPr>
              <w:overflowPunct w:val="0"/>
              <w:autoSpaceDE w:val="0"/>
              <w:autoSpaceDN w:val="0"/>
              <w:ind w:leftChars="0"/>
              <w:contextualSpacing/>
              <w:rPr>
                <w:rFonts w:eastAsia="Times New Roman" w:cs="Times"/>
                <w:lang w:eastAsia="ja-JP"/>
              </w:rPr>
            </w:pPr>
            <w:r w:rsidRPr="001E1ED6">
              <w:rPr>
                <w:rFonts w:eastAsia="Times New Roman" w:cs="Times"/>
                <w:lang w:eastAsia="ja-JP"/>
              </w:rPr>
              <w:t xml:space="preserve">Option 1a: MAC CE(s) contained in a single PDSCH to trigger both </w:t>
            </w:r>
            <w:proofErr w:type="spellStart"/>
            <w:r w:rsidRPr="001E1ED6">
              <w:rPr>
                <w:rFonts w:eastAsia="Times New Roman" w:cs="Times"/>
                <w:lang w:eastAsia="ja-JP"/>
              </w:rPr>
              <w:t>SCell</w:t>
            </w:r>
            <w:proofErr w:type="spellEnd"/>
            <w:r w:rsidRPr="001E1ED6">
              <w:rPr>
                <w:rFonts w:eastAsia="Times New Roman" w:cs="Times"/>
                <w:lang w:eastAsia="ja-JP"/>
              </w:rPr>
              <w:t xml:space="preserve"> activation and corresponding temporary RS(s)</w:t>
            </w:r>
          </w:p>
          <w:p w14:paraId="7EADA7AA" w14:textId="77777777" w:rsidR="00B87B4A" w:rsidRPr="001E1ED6" w:rsidRDefault="00B87B4A" w:rsidP="00B87B4A">
            <w:pPr>
              <w:pStyle w:val="ListParagraph"/>
              <w:numPr>
                <w:ilvl w:val="1"/>
                <w:numId w:val="23"/>
              </w:numPr>
              <w:overflowPunct w:val="0"/>
              <w:autoSpaceDE w:val="0"/>
              <w:autoSpaceDN w:val="0"/>
              <w:ind w:leftChars="0"/>
              <w:contextualSpacing/>
              <w:rPr>
                <w:rFonts w:eastAsia="Times New Roman" w:cs="Times"/>
                <w:lang w:eastAsia="ja-JP"/>
              </w:rPr>
            </w:pPr>
            <w:r w:rsidRPr="001E1ED6">
              <w:rPr>
                <w:rFonts w:eastAsia="Times New Roman" w:cs="Times"/>
                <w:lang w:eastAsia="ja-JP"/>
              </w:rPr>
              <w:t>Details FFS including timeline design for receiving temporary RS</w:t>
            </w:r>
          </w:p>
          <w:p w14:paraId="6706179F" w14:textId="77777777" w:rsidR="00B87B4A" w:rsidRPr="00AA30D9" w:rsidRDefault="00B87B4A" w:rsidP="00B87B4A">
            <w:r w:rsidRPr="00AA30D9">
              <w:t xml:space="preserve">Note: Separate from the support of Option 1a, it is up to RAN4 </w:t>
            </w:r>
            <w:proofErr w:type="gramStart"/>
            <w:r w:rsidRPr="00AA30D9">
              <w:t>whether or not</w:t>
            </w:r>
            <w:proofErr w:type="gramEnd"/>
            <w:r w:rsidRPr="00AA30D9">
              <w:t xml:space="preserve"> to consider an activation time enhancement for Option 2 without requiring further RAN1 work</w:t>
            </w:r>
          </w:p>
          <w:p w14:paraId="6FC51A22" w14:textId="77777777" w:rsidR="00B87B4A" w:rsidRPr="001E1ED6" w:rsidRDefault="00B87B4A" w:rsidP="00B87B4A">
            <w:pPr>
              <w:pStyle w:val="ListParagraph"/>
              <w:numPr>
                <w:ilvl w:val="0"/>
                <w:numId w:val="23"/>
              </w:numPr>
              <w:overflowPunct w:val="0"/>
              <w:autoSpaceDE w:val="0"/>
              <w:autoSpaceDN w:val="0"/>
              <w:ind w:leftChars="0"/>
              <w:contextualSpacing/>
              <w:rPr>
                <w:rFonts w:eastAsia="Times New Roman" w:cs="Times"/>
                <w:lang w:eastAsia="ja-JP"/>
              </w:rPr>
            </w:pPr>
            <w:r w:rsidRPr="001E1ED6">
              <w:rPr>
                <w:rFonts w:eastAsia="Times New Roman" w:cs="Times"/>
                <w:lang w:eastAsia="ja-JP"/>
              </w:rPr>
              <w:t xml:space="preserve">Option 2: A Rel-15/16 </w:t>
            </w:r>
            <w:proofErr w:type="spellStart"/>
            <w:r w:rsidRPr="001E1ED6">
              <w:rPr>
                <w:rFonts w:eastAsia="Times New Roman" w:cs="Times"/>
                <w:lang w:eastAsia="ja-JP"/>
              </w:rPr>
              <w:t>SCell</w:t>
            </w:r>
            <w:proofErr w:type="spellEnd"/>
            <w:r w:rsidRPr="001E1ED6">
              <w:rPr>
                <w:rFonts w:eastAsia="Times New Roman" w:cs="Times"/>
                <w:lang w:eastAsia="ja-JP"/>
              </w:rPr>
              <w:t xml:space="preserve"> activation MAC-CE to trigger </w:t>
            </w:r>
            <w:proofErr w:type="spellStart"/>
            <w:r w:rsidRPr="001E1ED6">
              <w:rPr>
                <w:rFonts w:eastAsia="Times New Roman" w:cs="Times"/>
                <w:lang w:eastAsia="ja-JP"/>
              </w:rPr>
              <w:t>SCell</w:t>
            </w:r>
            <w:proofErr w:type="spellEnd"/>
            <w:r w:rsidRPr="001E1ED6">
              <w:rPr>
                <w:rFonts w:eastAsia="Times New Roman" w:cs="Times"/>
                <w:lang w:eastAsia="ja-JP"/>
              </w:rPr>
              <w:t xml:space="preserve"> activation and a Rel-15/16 DCI to trigger corresponding Rel-15/16 A-TRS(s)</w:t>
            </w:r>
          </w:p>
          <w:p w14:paraId="7A2DF9AA" w14:textId="6153F3A1" w:rsidR="000D7227" w:rsidRPr="00B87B4A" w:rsidRDefault="00B87B4A" w:rsidP="00B87B4A">
            <w:pPr>
              <w:rPr>
                <w:lang w:eastAsia="x-none"/>
              </w:rPr>
            </w:pPr>
            <w:r>
              <w:rPr>
                <w:lang w:eastAsia="x-none"/>
              </w:rPr>
              <w:t xml:space="preserve">Send an LS to RAN4. The LS is endorsed in </w:t>
            </w:r>
            <w:r w:rsidRPr="001E1ED6">
              <w:rPr>
                <w:highlight w:val="green"/>
                <w:lang w:eastAsia="x-none"/>
              </w:rPr>
              <w:t>R1-2104110</w:t>
            </w:r>
            <w:r>
              <w:rPr>
                <w:lang w:eastAsia="x-none"/>
              </w:rPr>
              <w:t>.</w:t>
            </w:r>
          </w:p>
        </w:tc>
      </w:tr>
    </w:tbl>
    <w:p w14:paraId="0F1CBD31" w14:textId="4E9747C8" w:rsidR="000D7227" w:rsidRDefault="000D7227" w:rsidP="00650890">
      <w:pPr>
        <w:jc w:val="both"/>
        <w:rPr>
          <w:rFonts w:eastAsia="ＭＳ 明朝"/>
          <w:lang w:eastAsia="ja-JP"/>
        </w:rPr>
      </w:pPr>
    </w:p>
    <w:p w14:paraId="1CA993FB" w14:textId="3FCDDA1A" w:rsidR="00CB1F42" w:rsidRDefault="00CB1F42" w:rsidP="00650890">
      <w:pPr>
        <w:jc w:val="both"/>
        <w:rPr>
          <w:rFonts w:eastAsia="ＭＳ 明朝"/>
          <w:lang w:eastAsia="ja-JP"/>
        </w:rPr>
      </w:pPr>
      <w:r>
        <w:rPr>
          <w:rFonts w:eastAsia="ＭＳ 明朝" w:hint="eastAsia"/>
          <w:lang w:eastAsia="ja-JP"/>
        </w:rPr>
        <w:t>I</w:t>
      </w:r>
      <w:r>
        <w:rPr>
          <w:rFonts w:eastAsia="ＭＳ 明朝"/>
          <w:lang w:eastAsia="ja-JP"/>
        </w:rPr>
        <w:t xml:space="preserve">n parallel, RAN4 has discussed </w:t>
      </w:r>
      <w:r w:rsidR="00237437">
        <w:rPr>
          <w:rFonts w:eastAsia="ＭＳ 明朝"/>
          <w:lang w:eastAsia="ja-JP"/>
        </w:rPr>
        <w:t>potential temporary RS structures and provide following feedback [2]:</w:t>
      </w:r>
    </w:p>
    <w:tbl>
      <w:tblPr>
        <w:tblStyle w:val="TableGrid"/>
        <w:tblW w:w="0" w:type="auto"/>
        <w:tblLook w:val="04A0" w:firstRow="1" w:lastRow="0" w:firstColumn="1" w:lastColumn="0" w:noHBand="0" w:noVBand="1"/>
      </w:tblPr>
      <w:tblGrid>
        <w:gridCol w:w="9350"/>
      </w:tblGrid>
      <w:tr w:rsidR="00237437" w:rsidRPr="000378F5" w14:paraId="587B9EFE" w14:textId="77777777" w:rsidTr="00237437">
        <w:tc>
          <w:tcPr>
            <w:tcW w:w="9350" w:type="dxa"/>
          </w:tcPr>
          <w:p w14:paraId="65E26328" w14:textId="77777777" w:rsidR="000378F5" w:rsidRPr="000378F5" w:rsidRDefault="000378F5" w:rsidP="000378F5">
            <w:pPr>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t xml:space="preserve">[RAN4 Response]: In </w:t>
            </w:r>
            <w:r w:rsidRPr="000378F5">
              <w:rPr>
                <w:rFonts w:ascii="Calibri" w:hAnsi="Calibri" w:cs="Calibri"/>
              </w:rPr>
              <w:t>RAN4#98e</w:t>
            </w:r>
            <w:r w:rsidRPr="000378F5">
              <w:rPr>
                <w:rFonts w:ascii="Calibri" w:hAnsi="Calibri" w:cs="Calibri"/>
                <w:iCs/>
                <w:kern w:val="2"/>
              </w:rPr>
              <w:t xml:space="preserve">, the following agreements are achieved in [R4-2104067]: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0378F5" w:rsidRPr="000378F5" w14:paraId="7123E709" w14:textId="77777777" w:rsidTr="00624E00">
              <w:tc>
                <w:tcPr>
                  <w:tcW w:w="9847" w:type="dxa"/>
                  <w:shd w:val="clear" w:color="auto" w:fill="auto"/>
                </w:tcPr>
                <w:p w14:paraId="3902F4D6" w14:textId="77777777" w:rsidR="000378F5" w:rsidRPr="000378F5" w:rsidRDefault="000378F5" w:rsidP="000378F5">
                  <w:pPr>
                    <w:numPr>
                      <w:ilvl w:val="0"/>
                      <w:numId w:val="22"/>
                    </w:numPr>
                    <w:tabs>
                      <w:tab w:val="left" w:pos="720"/>
                    </w:tabs>
                    <w:autoSpaceDE w:val="0"/>
                    <w:autoSpaceDN w:val="0"/>
                    <w:adjustRightInd w:val="0"/>
                    <w:snapToGrid w:val="0"/>
                    <w:spacing w:after="120" w:line="240" w:lineRule="auto"/>
                    <w:jc w:val="both"/>
                    <w:rPr>
                      <w:rFonts w:ascii="Calibri" w:hAnsi="Calibri" w:cs="Calibri"/>
                      <w:i/>
                      <w:iCs/>
                      <w:kern w:val="2"/>
                    </w:rPr>
                  </w:pPr>
                  <w:proofErr w:type="spellStart"/>
                  <w:r w:rsidRPr="000378F5">
                    <w:rPr>
                      <w:rFonts w:ascii="Calibri" w:hAnsi="Calibri" w:cs="Calibri"/>
                      <w:i/>
                      <w:iCs/>
                      <w:kern w:val="2"/>
                    </w:rPr>
                    <w:t>SCell</w:t>
                  </w:r>
                  <w:proofErr w:type="spellEnd"/>
                  <w:r w:rsidRPr="000378F5">
                    <w:rPr>
                      <w:rFonts w:ascii="Calibri" w:hAnsi="Calibri" w:cs="Calibri"/>
                      <w:i/>
                      <w:iCs/>
                      <w:kern w:val="2"/>
                    </w:rPr>
                    <w:t xml:space="preserve"> to be activated is </w:t>
                  </w:r>
                  <w:r w:rsidRPr="000378F5">
                    <w:rPr>
                      <w:rFonts w:ascii="Calibri" w:hAnsi="Calibri" w:cs="Calibri"/>
                      <w:i/>
                      <w:iCs/>
                      <w:kern w:val="2"/>
                      <w:u w:val="single"/>
                    </w:rPr>
                    <w:t>known</w:t>
                  </w:r>
                  <w:r w:rsidRPr="000378F5">
                    <w:rPr>
                      <w:rFonts w:ascii="Calibri" w:hAnsi="Calibri" w:cs="Calibri"/>
                      <w:i/>
                      <w:iCs/>
                      <w:kern w:val="2"/>
                    </w:rPr>
                    <w:t xml:space="preserve"> and belongs to </w:t>
                  </w:r>
                  <w:r w:rsidRPr="000378F5">
                    <w:rPr>
                      <w:rFonts w:ascii="Calibri" w:hAnsi="Calibri" w:cs="Calibri"/>
                      <w:i/>
                      <w:iCs/>
                      <w:kern w:val="2"/>
                      <w:u w:val="single"/>
                    </w:rPr>
                    <w:t>FR1</w:t>
                  </w:r>
                </w:p>
                <w:p w14:paraId="41778085" w14:textId="77777777" w:rsidR="000378F5" w:rsidRPr="000378F5" w:rsidRDefault="000378F5" w:rsidP="000378F5">
                  <w:pPr>
                    <w:numPr>
                      <w:ilvl w:val="1"/>
                      <w:numId w:val="22"/>
                    </w:numPr>
                    <w:tabs>
                      <w:tab w:val="left" w:pos="1440"/>
                    </w:tabs>
                    <w:autoSpaceDE w:val="0"/>
                    <w:autoSpaceDN w:val="0"/>
                    <w:adjustRightInd w:val="0"/>
                    <w:snapToGrid w:val="0"/>
                    <w:spacing w:after="120" w:line="240" w:lineRule="auto"/>
                    <w:jc w:val="both"/>
                    <w:rPr>
                      <w:rFonts w:ascii="Calibri" w:hAnsi="Calibri" w:cs="Calibri"/>
                      <w:i/>
                      <w:iCs/>
                      <w:kern w:val="2"/>
                    </w:rPr>
                  </w:pPr>
                  <w:r w:rsidRPr="000378F5">
                    <w:rPr>
                      <w:rFonts w:ascii="Calibri" w:hAnsi="Calibri" w:cs="Calibri"/>
                      <w:i/>
                      <w:iCs/>
                      <w:kern w:val="2"/>
                    </w:rPr>
                    <w:t xml:space="preserve">If </w:t>
                  </w:r>
                  <w:proofErr w:type="spellStart"/>
                  <w:r w:rsidRPr="000378F5">
                    <w:rPr>
                      <w:rFonts w:ascii="Calibri" w:hAnsi="Calibri" w:cs="Calibri"/>
                      <w:i/>
                      <w:iCs/>
                      <w:kern w:val="2"/>
                    </w:rPr>
                    <w:t>SCell</w:t>
                  </w:r>
                  <w:proofErr w:type="spellEnd"/>
                  <w:r w:rsidRPr="000378F5">
                    <w:rPr>
                      <w:rFonts w:ascii="Calibri" w:hAnsi="Calibri" w:cs="Calibri"/>
                      <w:i/>
                      <w:iCs/>
                      <w:kern w:val="2"/>
                    </w:rPr>
                    <w:t xml:space="preserve"> measurement cycle is equal to or smaller than 160ms</w:t>
                  </w:r>
                </w:p>
                <w:p w14:paraId="208A52CC" w14:textId="77777777" w:rsidR="000378F5" w:rsidRPr="000378F5" w:rsidRDefault="000378F5" w:rsidP="000378F5">
                  <w:pPr>
                    <w:numPr>
                      <w:ilvl w:val="2"/>
                      <w:numId w:val="22"/>
                    </w:numPr>
                    <w:tabs>
                      <w:tab w:val="left" w:pos="2160"/>
                    </w:tabs>
                    <w:autoSpaceDE w:val="0"/>
                    <w:autoSpaceDN w:val="0"/>
                    <w:adjustRightInd w:val="0"/>
                    <w:snapToGrid w:val="0"/>
                    <w:spacing w:after="120" w:line="240" w:lineRule="auto"/>
                    <w:jc w:val="both"/>
                    <w:rPr>
                      <w:rFonts w:ascii="Calibri" w:hAnsi="Calibri" w:cs="Calibri"/>
                      <w:i/>
                      <w:iCs/>
                      <w:kern w:val="2"/>
                    </w:rPr>
                  </w:pPr>
                  <w:r w:rsidRPr="000378F5">
                    <w:rPr>
                      <w:rFonts w:ascii="Calibri" w:hAnsi="Calibri" w:cs="Calibri"/>
                      <w:i/>
                      <w:iCs/>
                      <w:kern w:val="2"/>
                    </w:rPr>
                    <w:t>temporary RS can be used for time/frequency tracking</w:t>
                  </w:r>
                </w:p>
                <w:p w14:paraId="759725D6" w14:textId="77777777" w:rsidR="000378F5" w:rsidRPr="000378F5" w:rsidRDefault="000378F5" w:rsidP="000378F5">
                  <w:pPr>
                    <w:numPr>
                      <w:ilvl w:val="3"/>
                      <w:numId w:val="22"/>
                    </w:numPr>
                    <w:autoSpaceDE w:val="0"/>
                    <w:autoSpaceDN w:val="0"/>
                    <w:adjustRightInd w:val="0"/>
                    <w:snapToGrid w:val="0"/>
                    <w:spacing w:after="120" w:line="240" w:lineRule="auto"/>
                    <w:jc w:val="both"/>
                    <w:rPr>
                      <w:rFonts w:ascii="Calibri" w:hAnsi="Calibri" w:cs="Calibri"/>
                      <w:i/>
                      <w:iCs/>
                      <w:kern w:val="2"/>
                    </w:rPr>
                  </w:pPr>
                  <w:r w:rsidRPr="000378F5">
                    <w:rPr>
                      <w:rFonts w:ascii="Calibri" w:hAnsi="Calibri" w:cs="Calibri"/>
                      <w:i/>
                      <w:iCs/>
                      <w:kern w:val="2"/>
                    </w:rPr>
                    <w:t xml:space="preserve">1 burst (2-slot with four CSI-RS resources) is required based on RAN1 working assumptions on temporary RS design provided in the LS </w:t>
                  </w:r>
                  <w:r w:rsidRPr="000378F5">
                    <w:rPr>
                      <w:rFonts w:ascii="Calibri" w:hAnsi="Calibri" w:cs="Calibri"/>
                      <w:bCs/>
                      <w:i/>
                    </w:rPr>
                    <w:t>R1-2009798.</w:t>
                  </w:r>
                </w:p>
                <w:p w14:paraId="429378C1" w14:textId="77777777" w:rsidR="000378F5" w:rsidRPr="000378F5" w:rsidRDefault="000378F5" w:rsidP="000378F5">
                  <w:pPr>
                    <w:numPr>
                      <w:ilvl w:val="1"/>
                      <w:numId w:val="22"/>
                    </w:numPr>
                    <w:tabs>
                      <w:tab w:val="left" w:pos="1440"/>
                    </w:tabs>
                    <w:autoSpaceDE w:val="0"/>
                    <w:autoSpaceDN w:val="0"/>
                    <w:adjustRightInd w:val="0"/>
                    <w:snapToGrid w:val="0"/>
                    <w:spacing w:after="120" w:line="240" w:lineRule="auto"/>
                    <w:jc w:val="both"/>
                    <w:rPr>
                      <w:rFonts w:ascii="Calibri" w:hAnsi="Calibri" w:cs="Calibri"/>
                      <w:i/>
                      <w:iCs/>
                      <w:kern w:val="2"/>
                    </w:rPr>
                  </w:pPr>
                  <w:r w:rsidRPr="000378F5">
                    <w:rPr>
                      <w:rFonts w:ascii="Calibri" w:hAnsi="Calibri" w:cs="Calibri"/>
                      <w:i/>
                      <w:iCs/>
                      <w:kern w:val="2"/>
                    </w:rPr>
                    <w:t xml:space="preserve">If </w:t>
                  </w:r>
                  <w:proofErr w:type="spellStart"/>
                  <w:r w:rsidRPr="000378F5">
                    <w:rPr>
                      <w:rFonts w:ascii="Calibri" w:hAnsi="Calibri" w:cs="Calibri"/>
                      <w:i/>
                      <w:iCs/>
                      <w:kern w:val="2"/>
                    </w:rPr>
                    <w:t>SCell</w:t>
                  </w:r>
                  <w:proofErr w:type="spellEnd"/>
                  <w:r w:rsidRPr="000378F5">
                    <w:rPr>
                      <w:rFonts w:ascii="Calibri" w:hAnsi="Calibri" w:cs="Calibri"/>
                      <w:i/>
                      <w:iCs/>
                      <w:kern w:val="2"/>
                    </w:rPr>
                    <w:t xml:space="preserve"> measurement cycle is larger than 160ms</w:t>
                  </w:r>
                </w:p>
                <w:p w14:paraId="2E8C6140" w14:textId="77777777" w:rsidR="000378F5" w:rsidRPr="000378F5" w:rsidRDefault="000378F5" w:rsidP="000378F5">
                  <w:pPr>
                    <w:numPr>
                      <w:ilvl w:val="2"/>
                      <w:numId w:val="22"/>
                    </w:numPr>
                    <w:tabs>
                      <w:tab w:val="left" w:pos="2160"/>
                    </w:tabs>
                    <w:autoSpaceDE w:val="0"/>
                    <w:autoSpaceDN w:val="0"/>
                    <w:adjustRightInd w:val="0"/>
                    <w:snapToGrid w:val="0"/>
                    <w:spacing w:after="120" w:line="240" w:lineRule="auto"/>
                    <w:jc w:val="both"/>
                    <w:rPr>
                      <w:rFonts w:ascii="Calibri" w:hAnsi="Calibri" w:cs="Calibri"/>
                      <w:i/>
                      <w:iCs/>
                      <w:kern w:val="2"/>
                    </w:rPr>
                  </w:pPr>
                  <w:r w:rsidRPr="000378F5">
                    <w:rPr>
                      <w:rFonts w:ascii="Calibri" w:hAnsi="Calibri" w:cs="Calibri"/>
                      <w:i/>
                      <w:iCs/>
                      <w:kern w:val="2"/>
                    </w:rPr>
                    <w:t>temporary RS can be used for AGC</w:t>
                  </w:r>
                </w:p>
                <w:p w14:paraId="5A7BA59F" w14:textId="77777777" w:rsidR="000378F5" w:rsidRPr="000378F5" w:rsidRDefault="000378F5" w:rsidP="000378F5">
                  <w:pPr>
                    <w:numPr>
                      <w:ilvl w:val="3"/>
                      <w:numId w:val="22"/>
                    </w:numPr>
                    <w:tabs>
                      <w:tab w:val="left" w:pos="2880"/>
                    </w:tabs>
                    <w:autoSpaceDE w:val="0"/>
                    <w:autoSpaceDN w:val="0"/>
                    <w:adjustRightInd w:val="0"/>
                    <w:snapToGrid w:val="0"/>
                    <w:spacing w:after="120" w:line="240" w:lineRule="auto"/>
                    <w:jc w:val="both"/>
                    <w:rPr>
                      <w:rFonts w:ascii="Calibri" w:hAnsi="Calibri" w:cs="Calibri"/>
                      <w:i/>
                      <w:iCs/>
                      <w:kern w:val="2"/>
                    </w:rPr>
                  </w:pPr>
                  <w:r w:rsidRPr="000378F5">
                    <w:rPr>
                      <w:rFonts w:ascii="Calibri" w:hAnsi="Calibri" w:cs="Calibri"/>
                      <w:i/>
                      <w:iCs/>
                      <w:kern w:val="2"/>
                    </w:rPr>
                    <w:t>1 burst (2-slot with four CSI-RS resources) is required</w:t>
                  </w:r>
                </w:p>
                <w:p w14:paraId="548DA8A4" w14:textId="77777777" w:rsidR="000378F5" w:rsidRPr="000378F5" w:rsidRDefault="000378F5" w:rsidP="000378F5">
                  <w:pPr>
                    <w:numPr>
                      <w:ilvl w:val="2"/>
                      <w:numId w:val="22"/>
                    </w:numPr>
                    <w:tabs>
                      <w:tab w:val="left" w:pos="2160"/>
                    </w:tabs>
                    <w:autoSpaceDE w:val="0"/>
                    <w:autoSpaceDN w:val="0"/>
                    <w:adjustRightInd w:val="0"/>
                    <w:snapToGrid w:val="0"/>
                    <w:spacing w:after="120" w:line="240" w:lineRule="auto"/>
                    <w:jc w:val="both"/>
                    <w:rPr>
                      <w:rFonts w:ascii="Calibri" w:hAnsi="Calibri" w:cs="Calibri"/>
                      <w:i/>
                      <w:iCs/>
                      <w:kern w:val="2"/>
                    </w:rPr>
                  </w:pPr>
                  <w:r w:rsidRPr="000378F5">
                    <w:rPr>
                      <w:rFonts w:ascii="Calibri" w:hAnsi="Calibri" w:cs="Calibri"/>
                      <w:i/>
                      <w:iCs/>
                      <w:kern w:val="2"/>
                    </w:rPr>
                    <w:t>temporary RS can be used for time/frequency tracking</w:t>
                  </w:r>
                </w:p>
                <w:p w14:paraId="598B7A49" w14:textId="77777777" w:rsidR="000378F5" w:rsidRPr="000378F5" w:rsidRDefault="000378F5" w:rsidP="000378F5">
                  <w:pPr>
                    <w:numPr>
                      <w:ilvl w:val="3"/>
                      <w:numId w:val="22"/>
                    </w:numPr>
                    <w:tabs>
                      <w:tab w:val="left" w:pos="2880"/>
                    </w:tabs>
                    <w:autoSpaceDE w:val="0"/>
                    <w:autoSpaceDN w:val="0"/>
                    <w:adjustRightInd w:val="0"/>
                    <w:snapToGrid w:val="0"/>
                    <w:spacing w:after="120" w:line="240" w:lineRule="auto"/>
                    <w:jc w:val="both"/>
                    <w:rPr>
                      <w:rFonts w:ascii="Calibri" w:hAnsi="Calibri" w:cs="Calibri"/>
                      <w:i/>
                      <w:iCs/>
                      <w:kern w:val="2"/>
                    </w:rPr>
                  </w:pPr>
                  <w:r w:rsidRPr="000378F5">
                    <w:rPr>
                      <w:rFonts w:ascii="Calibri" w:hAnsi="Calibri" w:cs="Calibri"/>
                      <w:i/>
                      <w:iCs/>
                      <w:kern w:val="2"/>
                    </w:rPr>
                    <w:t>1 separate burst (2-slot with four CSI-RS resources) is required in addition to the one burst required for AGC</w:t>
                  </w:r>
                </w:p>
                <w:p w14:paraId="56DF3323" w14:textId="77777777" w:rsidR="000378F5" w:rsidRPr="000378F5" w:rsidRDefault="000378F5" w:rsidP="000378F5">
                  <w:pPr>
                    <w:numPr>
                      <w:ilvl w:val="2"/>
                      <w:numId w:val="22"/>
                    </w:numPr>
                    <w:tabs>
                      <w:tab w:val="left" w:pos="2160"/>
                    </w:tabs>
                    <w:autoSpaceDE w:val="0"/>
                    <w:autoSpaceDN w:val="0"/>
                    <w:adjustRightInd w:val="0"/>
                    <w:snapToGrid w:val="0"/>
                    <w:spacing w:after="120" w:line="240" w:lineRule="auto"/>
                    <w:jc w:val="both"/>
                    <w:rPr>
                      <w:rFonts w:ascii="Calibri" w:hAnsi="Calibri" w:cs="Calibri"/>
                      <w:iCs/>
                      <w:kern w:val="2"/>
                    </w:rPr>
                  </w:pPr>
                  <w:r w:rsidRPr="000378F5">
                    <w:rPr>
                      <w:rFonts w:ascii="Calibri" w:hAnsi="Calibri" w:cs="Calibri"/>
                      <w:i/>
                      <w:iCs/>
                      <w:kern w:val="2"/>
                    </w:rPr>
                    <w:t>The agreements above apply based on RAN1 working assumptions on temporary RS design provided in the LS R1-2009798.</w:t>
                  </w:r>
                </w:p>
                <w:p w14:paraId="4BB99FC7" w14:textId="77777777" w:rsidR="000378F5" w:rsidRPr="000378F5" w:rsidRDefault="000378F5" w:rsidP="000378F5">
                  <w:pPr>
                    <w:numPr>
                      <w:ilvl w:val="2"/>
                      <w:numId w:val="22"/>
                    </w:numPr>
                    <w:tabs>
                      <w:tab w:val="left" w:pos="2160"/>
                    </w:tabs>
                    <w:autoSpaceDE w:val="0"/>
                    <w:autoSpaceDN w:val="0"/>
                    <w:adjustRightInd w:val="0"/>
                    <w:snapToGrid w:val="0"/>
                    <w:spacing w:after="120" w:line="240" w:lineRule="auto"/>
                    <w:jc w:val="both"/>
                    <w:rPr>
                      <w:rFonts w:ascii="Calibri" w:hAnsi="Calibri" w:cs="Calibri"/>
                      <w:i/>
                      <w:iCs/>
                      <w:kern w:val="2"/>
                    </w:rPr>
                  </w:pPr>
                  <w:r w:rsidRPr="000378F5">
                    <w:rPr>
                      <w:rFonts w:ascii="Calibri" w:hAnsi="Calibri" w:cs="Calibri"/>
                      <w:i/>
                      <w:iCs/>
                      <w:kern w:val="2"/>
                    </w:rPr>
                    <w:t>FFS: whether minimum gap between the RS symbol(s) for AGC and the RS symbols for time/frequency acquisition is considered to account for UE AGC application time delay</w:t>
                  </w:r>
                </w:p>
                <w:p w14:paraId="2B337BDF" w14:textId="77777777" w:rsidR="000378F5" w:rsidRPr="000378F5" w:rsidRDefault="000378F5" w:rsidP="000378F5">
                  <w:pPr>
                    <w:numPr>
                      <w:ilvl w:val="3"/>
                      <w:numId w:val="22"/>
                    </w:numPr>
                    <w:tabs>
                      <w:tab w:val="left" w:pos="2520"/>
                      <w:tab w:val="left" w:pos="2880"/>
                    </w:tabs>
                    <w:autoSpaceDE w:val="0"/>
                    <w:autoSpaceDN w:val="0"/>
                    <w:adjustRightInd w:val="0"/>
                    <w:snapToGrid w:val="0"/>
                    <w:spacing w:after="120" w:line="240" w:lineRule="auto"/>
                    <w:jc w:val="both"/>
                    <w:rPr>
                      <w:rFonts w:ascii="Calibri" w:hAnsi="Calibri" w:cs="Calibri"/>
                      <w:i/>
                      <w:iCs/>
                      <w:kern w:val="2"/>
                    </w:rPr>
                  </w:pPr>
                  <w:r w:rsidRPr="000378F5">
                    <w:rPr>
                      <w:rFonts w:ascii="Calibri" w:hAnsi="Calibri" w:cs="Calibri"/>
                      <w:i/>
                      <w:iCs/>
                      <w:kern w:val="2"/>
                    </w:rPr>
                    <w:t>The minimum gap length is FFS</w:t>
                  </w:r>
                </w:p>
              </w:tc>
            </w:tr>
          </w:tbl>
          <w:p w14:paraId="096339FC" w14:textId="77777777" w:rsidR="000378F5" w:rsidRPr="000378F5" w:rsidRDefault="000378F5" w:rsidP="000378F5">
            <w:pPr>
              <w:autoSpaceDE w:val="0"/>
              <w:autoSpaceDN w:val="0"/>
              <w:adjustRightInd w:val="0"/>
              <w:snapToGrid w:val="0"/>
              <w:spacing w:after="120"/>
              <w:jc w:val="both"/>
              <w:rPr>
                <w:rFonts w:ascii="Calibri" w:hAnsi="Calibri" w:cs="Calibri"/>
                <w:iCs/>
                <w:kern w:val="2"/>
                <w:lang w:eastAsia="zh-CN"/>
              </w:rPr>
            </w:pPr>
            <w:r w:rsidRPr="000378F5">
              <w:rPr>
                <w:rFonts w:ascii="Calibri" w:hAnsi="Calibri" w:cs="Calibri"/>
                <w:iCs/>
                <w:kern w:val="2"/>
              </w:rPr>
              <w:lastRenderedPageBreak/>
              <w:t>In this meeting RAN4 further discussed the minimum gap and reached the following conclusions:</w:t>
            </w:r>
          </w:p>
          <w:p w14:paraId="3EB439CF" w14:textId="77777777" w:rsidR="000378F5" w:rsidRPr="000378F5" w:rsidRDefault="000378F5" w:rsidP="000378F5">
            <w:pPr>
              <w:numPr>
                <w:ilvl w:val="2"/>
                <w:numId w:val="22"/>
              </w:numPr>
              <w:tabs>
                <w:tab w:val="left" w:pos="1800"/>
                <w:tab w:val="left" w:pos="2160"/>
              </w:tabs>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t>Minimum gap between the RS symbol(s) for AGC and the RS symbols for time/frequency acquisition is needed to account for UE AGC application time delay. The minimum gap length is,</w:t>
            </w:r>
          </w:p>
          <w:p w14:paraId="231A9C0F" w14:textId="77777777" w:rsidR="000378F5" w:rsidRPr="000378F5" w:rsidRDefault="000378F5" w:rsidP="000378F5">
            <w:pPr>
              <w:numPr>
                <w:ilvl w:val="3"/>
                <w:numId w:val="22"/>
              </w:numPr>
              <w:tabs>
                <w:tab w:val="left" w:pos="1800"/>
                <w:tab w:val="left" w:pos="2160"/>
              </w:tabs>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t>Option 1: 2 slots</w:t>
            </w:r>
          </w:p>
          <w:p w14:paraId="4EE1A777" w14:textId="77777777" w:rsidR="000378F5" w:rsidRPr="000378F5" w:rsidRDefault="000378F5" w:rsidP="000378F5">
            <w:pPr>
              <w:numPr>
                <w:ilvl w:val="3"/>
                <w:numId w:val="22"/>
              </w:numPr>
              <w:tabs>
                <w:tab w:val="left" w:pos="1800"/>
                <w:tab w:val="left" w:pos="2160"/>
              </w:tabs>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t xml:space="preserve">Option 2: 2 </w:t>
            </w:r>
            <w:proofErr w:type="spellStart"/>
            <w:r w:rsidRPr="000378F5">
              <w:rPr>
                <w:rFonts w:ascii="Calibri" w:hAnsi="Calibri" w:cs="Calibri"/>
                <w:iCs/>
                <w:kern w:val="2"/>
              </w:rPr>
              <w:t>ms</w:t>
            </w:r>
            <w:proofErr w:type="spellEnd"/>
          </w:p>
          <w:p w14:paraId="41E26D07" w14:textId="77777777" w:rsidR="000378F5" w:rsidRPr="000378F5" w:rsidRDefault="000378F5" w:rsidP="000378F5">
            <w:pPr>
              <w:numPr>
                <w:ilvl w:val="2"/>
                <w:numId w:val="22"/>
              </w:numPr>
              <w:tabs>
                <w:tab w:val="left" w:pos="1800"/>
                <w:tab w:val="left" w:pos="2160"/>
              </w:tabs>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t>RAN4 will continue to discuss the options above and provide feedback to RAN1 if there is conclusion</w:t>
            </w:r>
          </w:p>
          <w:p w14:paraId="267D757E" w14:textId="77777777" w:rsidR="000378F5" w:rsidRPr="000378F5" w:rsidRDefault="000378F5" w:rsidP="000378F5">
            <w:pPr>
              <w:numPr>
                <w:ilvl w:val="0"/>
                <w:numId w:val="22"/>
              </w:numPr>
              <w:autoSpaceDE w:val="0"/>
              <w:autoSpaceDN w:val="0"/>
              <w:adjustRightInd w:val="0"/>
              <w:snapToGrid w:val="0"/>
              <w:spacing w:after="120"/>
              <w:jc w:val="both"/>
              <w:rPr>
                <w:rFonts w:ascii="Calibri" w:hAnsi="Calibri" w:cs="Calibri"/>
                <w:iCs/>
                <w:kern w:val="2"/>
              </w:rPr>
            </w:pPr>
            <w:proofErr w:type="spellStart"/>
            <w:r w:rsidRPr="000378F5">
              <w:rPr>
                <w:rFonts w:ascii="Calibri" w:hAnsi="Calibri" w:cs="Calibri"/>
                <w:iCs/>
                <w:kern w:val="2"/>
              </w:rPr>
              <w:t>SCell</w:t>
            </w:r>
            <w:proofErr w:type="spellEnd"/>
            <w:r w:rsidRPr="000378F5">
              <w:rPr>
                <w:rFonts w:ascii="Calibri" w:hAnsi="Calibri" w:cs="Calibri"/>
                <w:iCs/>
                <w:kern w:val="2"/>
              </w:rPr>
              <w:t xml:space="preserve"> is </w:t>
            </w:r>
            <w:r w:rsidRPr="000378F5">
              <w:rPr>
                <w:rFonts w:ascii="Calibri" w:hAnsi="Calibri" w:cs="Calibri"/>
                <w:iCs/>
                <w:kern w:val="2"/>
                <w:u w:val="single"/>
              </w:rPr>
              <w:t>unknown</w:t>
            </w:r>
            <w:r w:rsidRPr="000378F5">
              <w:rPr>
                <w:rFonts w:ascii="Calibri" w:hAnsi="Calibri" w:cs="Calibri"/>
                <w:iCs/>
                <w:kern w:val="2"/>
              </w:rPr>
              <w:t xml:space="preserve"> and belongs to </w:t>
            </w:r>
            <w:r w:rsidRPr="000378F5">
              <w:rPr>
                <w:rFonts w:ascii="Calibri" w:hAnsi="Calibri" w:cs="Calibri"/>
                <w:iCs/>
                <w:kern w:val="2"/>
                <w:u w:val="single"/>
              </w:rPr>
              <w:t>FR1</w:t>
            </w:r>
          </w:p>
          <w:p w14:paraId="36113558" w14:textId="77777777" w:rsidR="000378F5" w:rsidRPr="000378F5" w:rsidRDefault="000378F5" w:rsidP="000378F5">
            <w:pPr>
              <w:numPr>
                <w:ilvl w:val="1"/>
                <w:numId w:val="22"/>
              </w:numPr>
              <w:tabs>
                <w:tab w:val="num" w:pos="1440"/>
              </w:tabs>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t xml:space="preserve">When </w:t>
            </w:r>
            <w:proofErr w:type="spellStart"/>
            <w:r w:rsidRPr="000378F5">
              <w:rPr>
                <w:rFonts w:ascii="Calibri" w:hAnsi="Calibri" w:cs="Calibri"/>
                <w:iCs/>
                <w:kern w:val="2"/>
              </w:rPr>
              <w:t>SCell</w:t>
            </w:r>
            <w:proofErr w:type="spellEnd"/>
            <w:r w:rsidRPr="000378F5">
              <w:rPr>
                <w:rFonts w:ascii="Calibri" w:hAnsi="Calibri" w:cs="Calibri"/>
                <w:iCs/>
                <w:kern w:val="2"/>
              </w:rPr>
              <w:t xml:space="preserve"> is contiguous to an active serving cell in the same band (Intra-band continuous CA)</w:t>
            </w:r>
          </w:p>
          <w:p w14:paraId="4D385140" w14:textId="77777777" w:rsidR="000378F5" w:rsidRPr="000378F5" w:rsidRDefault="000378F5" w:rsidP="000378F5">
            <w:pPr>
              <w:numPr>
                <w:ilvl w:val="2"/>
                <w:numId w:val="22"/>
              </w:numPr>
              <w:tabs>
                <w:tab w:val="num" w:pos="2160"/>
              </w:tabs>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t xml:space="preserve">UE can perform AGC adjustment based on temporary </w:t>
            </w:r>
            <w:proofErr w:type="gramStart"/>
            <w:r w:rsidRPr="000378F5">
              <w:rPr>
                <w:rFonts w:ascii="Calibri" w:hAnsi="Calibri" w:cs="Calibri"/>
                <w:iCs/>
                <w:kern w:val="2"/>
              </w:rPr>
              <w:t>RS;</w:t>
            </w:r>
            <w:proofErr w:type="gramEnd"/>
            <w:r w:rsidRPr="000378F5">
              <w:rPr>
                <w:rFonts w:ascii="Calibri" w:hAnsi="Calibri" w:cs="Calibri"/>
                <w:iCs/>
                <w:kern w:val="2"/>
              </w:rPr>
              <w:t xml:space="preserve"> </w:t>
            </w:r>
          </w:p>
          <w:p w14:paraId="0491EDC1" w14:textId="77777777" w:rsidR="000378F5" w:rsidRPr="000378F5" w:rsidRDefault="000378F5" w:rsidP="000378F5">
            <w:pPr>
              <w:numPr>
                <w:ilvl w:val="3"/>
                <w:numId w:val="22"/>
              </w:numPr>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t>One temporary RS burst with only “2-slot with four CSI-RSs resources (4 samples)” is required</w:t>
            </w:r>
            <w:r w:rsidRPr="000378F5">
              <w:rPr>
                <w:rFonts w:ascii="Calibri" w:hAnsi="Calibri" w:cs="Calibri"/>
              </w:rPr>
              <w:t xml:space="preserve"> </w:t>
            </w:r>
            <w:r w:rsidRPr="000378F5">
              <w:rPr>
                <w:rFonts w:ascii="Calibri" w:hAnsi="Calibri" w:cs="Calibri"/>
                <w:iCs/>
                <w:kern w:val="2"/>
              </w:rPr>
              <w:t xml:space="preserve">when the power difference in serving cell and to be activated </w:t>
            </w:r>
            <w:proofErr w:type="spellStart"/>
            <w:r w:rsidRPr="000378F5">
              <w:rPr>
                <w:rFonts w:ascii="Calibri" w:hAnsi="Calibri" w:cs="Calibri"/>
                <w:iCs/>
                <w:kern w:val="2"/>
              </w:rPr>
              <w:t>Scell</w:t>
            </w:r>
            <w:proofErr w:type="spellEnd"/>
            <w:r w:rsidRPr="000378F5">
              <w:rPr>
                <w:rFonts w:ascii="Calibri" w:hAnsi="Calibri" w:cs="Calibri"/>
                <w:iCs/>
                <w:kern w:val="2"/>
              </w:rPr>
              <w:t xml:space="preserve"> is smaller than or equal to 6dB.</w:t>
            </w:r>
          </w:p>
          <w:p w14:paraId="6D5AAEFF" w14:textId="77777777" w:rsidR="000378F5" w:rsidRPr="000378F5" w:rsidRDefault="000378F5" w:rsidP="000378F5">
            <w:pPr>
              <w:numPr>
                <w:ilvl w:val="2"/>
                <w:numId w:val="22"/>
              </w:numPr>
              <w:tabs>
                <w:tab w:val="num" w:pos="2160"/>
              </w:tabs>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t xml:space="preserve">No cell detection provided the conditions specified for intra-band contiguous CA case in TS38.133 section 8.3.2 </w:t>
            </w:r>
            <w:proofErr w:type="gramStart"/>
            <w:r w:rsidRPr="000378F5">
              <w:rPr>
                <w:rFonts w:ascii="Calibri" w:hAnsi="Calibri" w:cs="Calibri"/>
                <w:iCs/>
                <w:kern w:val="2"/>
              </w:rPr>
              <w:t>are</w:t>
            </w:r>
            <w:proofErr w:type="gramEnd"/>
            <w:r w:rsidRPr="000378F5">
              <w:rPr>
                <w:rFonts w:ascii="Calibri" w:hAnsi="Calibri" w:cs="Calibri"/>
                <w:iCs/>
                <w:kern w:val="2"/>
              </w:rPr>
              <w:t xml:space="preserve"> satisfied;</w:t>
            </w:r>
          </w:p>
          <w:p w14:paraId="4AF85B15" w14:textId="77777777" w:rsidR="000378F5" w:rsidRPr="000378F5" w:rsidRDefault="000378F5" w:rsidP="000378F5">
            <w:pPr>
              <w:numPr>
                <w:ilvl w:val="2"/>
                <w:numId w:val="22"/>
              </w:numPr>
              <w:tabs>
                <w:tab w:val="num" w:pos="2160"/>
              </w:tabs>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t>UE can perform time-frequency tracking based on temporary RS</w:t>
            </w:r>
          </w:p>
          <w:p w14:paraId="34CB0494" w14:textId="77777777" w:rsidR="000378F5" w:rsidRPr="000378F5" w:rsidRDefault="000378F5" w:rsidP="000378F5">
            <w:pPr>
              <w:numPr>
                <w:ilvl w:val="3"/>
                <w:numId w:val="22"/>
              </w:numPr>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t>One temporary RS burst</w:t>
            </w:r>
            <w:r w:rsidRPr="000378F5">
              <w:rPr>
                <w:rFonts w:ascii="Calibri" w:hAnsi="Calibri" w:cs="Calibri"/>
              </w:rPr>
              <w:t xml:space="preserve"> </w:t>
            </w:r>
            <w:r w:rsidRPr="000378F5">
              <w:rPr>
                <w:rFonts w:ascii="Calibri" w:hAnsi="Calibri" w:cs="Calibri"/>
                <w:iCs/>
                <w:kern w:val="2"/>
              </w:rPr>
              <w:t>with only “2-slot with four CSI-RSs resources (4 samples)” is required.</w:t>
            </w:r>
          </w:p>
          <w:p w14:paraId="6B7B7456" w14:textId="77777777" w:rsidR="000378F5" w:rsidRPr="000378F5" w:rsidRDefault="000378F5" w:rsidP="000378F5">
            <w:pPr>
              <w:numPr>
                <w:ilvl w:val="2"/>
                <w:numId w:val="22"/>
              </w:numPr>
              <w:tabs>
                <w:tab w:val="left" w:pos="2160"/>
              </w:tabs>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t>The agreements above apply based on RAN1 working assumptions on temporary RS design provided in the LS R1-2009798.</w:t>
            </w:r>
          </w:p>
          <w:p w14:paraId="7A2AE786" w14:textId="77777777" w:rsidR="000378F5" w:rsidRPr="000378F5" w:rsidRDefault="000378F5" w:rsidP="000378F5">
            <w:pPr>
              <w:numPr>
                <w:ilvl w:val="1"/>
                <w:numId w:val="22"/>
              </w:numPr>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t xml:space="preserve">So far there is no conclusion on whether/how much benefit can be achieved for the temporary RS based </w:t>
            </w:r>
            <w:proofErr w:type="spellStart"/>
            <w:r w:rsidRPr="000378F5">
              <w:rPr>
                <w:rFonts w:ascii="Calibri" w:hAnsi="Calibri" w:cs="Calibri"/>
                <w:iCs/>
                <w:kern w:val="2"/>
              </w:rPr>
              <w:t>SCell</w:t>
            </w:r>
            <w:proofErr w:type="spellEnd"/>
            <w:r w:rsidRPr="000378F5">
              <w:rPr>
                <w:rFonts w:ascii="Calibri" w:hAnsi="Calibri" w:cs="Calibri"/>
                <w:iCs/>
                <w:kern w:val="2"/>
              </w:rPr>
              <w:t xml:space="preserve"> activation in other scenarios (when </w:t>
            </w:r>
            <w:proofErr w:type="spellStart"/>
            <w:r w:rsidRPr="000378F5">
              <w:rPr>
                <w:rFonts w:ascii="Calibri" w:hAnsi="Calibri" w:cs="Calibri"/>
                <w:iCs/>
                <w:kern w:val="2"/>
              </w:rPr>
              <w:t>SCell</w:t>
            </w:r>
            <w:proofErr w:type="spellEnd"/>
            <w:r w:rsidRPr="000378F5">
              <w:rPr>
                <w:rFonts w:ascii="Calibri" w:hAnsi="Calibri" w:cs="Calibri"/>
                <w:iCs/>
                <w:kern w:val="2"/>
              </w:rPr>
              <w:t xml:space="preserve"> is non-contiguous to an active serving cell in the same band, and when </w:t>
            </w:r>
            <w:proofErr w:type="spellStart"/>
            <w:r w:rsidRPr="000378F5">
              <w:rPr>
                <w:rFonts w:ascii="Calibri" w:hAnsi="Calibri" w:cs="Calibri"/>
                <w:iCs/>
                <w:kern w:val="2"/>
              </w:rPr>
              <w:t>SCell</w:t>
            </w:r>
            <w:proofErr w:type="spellEnd"/>
            <w:r w:rsidRPr="000378F5">
              <w:rPr>
                <w:rFonts w:ascii="Calibri" w:hAnsi="Calibri" w:cs="Calibri"/>
                <w:iCs/>
                <w:kern w:val="2"/>
              </w:rPr>
              <w:t xml:space="preserve"> to be activated and active serving cell are in the different band).</w:t>
            </w:r>
            <w:r w:rsidRPr="000378F5">
              <w:rPr>
                <w:rFonts w:ascii="Calibri" w:hAnsi="Calibri" w:cs="Calibri"/>
              </w:rPr>
              <w:t xml:space="preserve"> </w:t>
            </w:r>
            <w:r w:rsidRPr="000378F5">
              <w:rPr>
                <w:rFonts w:ascii="Calibri" w:hAnsi="Calibri" w:cs="Calibri"/>
                <w:iCs/>
                <w:kern w:val="2"/>
              </w:rPr>
              <w:t>RAN4 will continue the discussion and provide feedback to RAN1 if there is conclusion.</w:t>
            </w:r>
          </w:p>
          <w:p w14:paraId="5B00E941" w14:textId="77777777" w:rsidR="000378F5" w:rsidRPr="000378F5" w:rsidRDefault="000378F5" w:rsidP="000378F5">
            <w:pPr>
              <w:numPr>
                <w:ilvl w:val="0"/>
                <w:numId w:val="22"/>
              </w:numPr>
              <w:autoSpaceDE w:val="0"/>
              <w:autoSpaceDN w:val="0"/>
              <w:adjustRightInd w:val="0"/>
              <w:snapToGrid w:val="0"/>
              <w:spacing w:after="120"/>
              <w:jc w:val="both"/>
              <w:rPr>
                <w:rFonts w:ascii="Calibri" w:hAnsi="Calibri" w:cs="Calibri"/>
                <w:iCs/>
                <w:kern w:val="2"/>
              </w:rPr>
            </w:pPr>
            <w:proofErr w:type="spellStart"/>
            <w:r w:rsidRPr="000378F5">
              <w:rPr>
                <w:rFonts w:ascii="Calibri" w:hAnsi="Calibri" w:cs="Calibri"/>
                <w:iCs/>
                <w:kern w:val="2"/>
              </w:rPr>
              <w:t>SCell</w:t>
            </w:r>
            <w:proofErr w:type="spellEnd"/>
            <w:r w:rsidRPr="000378F5">
              <w:rPr>
                <w:rFonts w:ascii="Calibri" w:hAnsi="Calibri" w:cs="Calibri"/>
                <w:iCs/>
                <w:kern w:val="2"/>
              </w:rPr>
              <w:t xml:space="preserve"> to be activated belongs to </w:t>
            </w:r>
            <w:r w:rsidRPr="000378F5">
              <w:rPr>
                <w:rFonts w:ascii="Calibri" w:hAnsi="Calibri" w:cs="Calibri"/>
                <w:iCs/>
                <w:kern w:val="2"/>
                <w:u w:val="single"/>
              </w:rPr>
              <w:t>FR2</w:t>
            </w:r>
          </w:p>
          <w:p w14:paraId="4D0139E7" w14:textId="77777777" w:rsidR="000378F5" w:rsidRPr="000378F5" w:rsidRDefault="000378F5" w:rsidP="000378F5">
            <w:pPr>
              <w:numPr>
                <w:ilvl w:val="1"/>
                <w:numId w:val="22"/>
              </w:numPr>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t xml:space="preserve">If there is at least one active serving cell on that FR2 band and temporary RS for the target </w:t>
            </w:r>
            <w:proofErr w:type="spellStart"/>
            <w:r w:rsidRPr="000378F5">
              <w:rPr>
                <w:rFonts w:ascii="Calibri" w:hAnsi="Calibri" w:cs="Calibri"/>
                <w:iCs/>
                <w:kern w:val="2"/>
              </w:rPr>
              <w:t>SCell</w:t>
            </w:r>
            <w:proofErr w:type="spellEnd"/>
            <w:r w:rsidRPr="000378F5">
              <w:rPr>
                <w:rFonts w:ascii="Calibri" w:hAnsi="Calibri" w:cs="Calibri"/>
                <w:iCs/>
                <w:kern w:val="2"/>
              </w:rPr>
              <w:t xml:space="preserve"> is provided, no matter whether the </w:t>
            </w:r>
            <w:proofErr w:type="spellStart"/>
            <w:r w:rsidRPr="000378F5">
              <w:rPr>
                <w:rFonts w:ascii="Calibri" w:hAnsi="Calibri" w:cs="Calibri"/>
                <w:iCs/>
                <w:kern w:val="2"/>
              </w:rPr>
              <w:t>SCell</w:t>
            </w:r>
            <w:proofErr w:type="spellEnd"/>
            <w:r w:rsidRPr="000378F5">
              <w:rPr>
                <w:rFonts w:ascii="Calibri" w:hAnsi="Calibri" w:cs="Calibri"/>
                <w:iCs/>
                <w:kern w:val="2"/>
              </w:rPr>
              <w:t xml:space="preserve"> to be activated is known or unknown </w:t>
            </w:r>
          </w:p>
          <w:p w14:paraId="43174436" w14:textId="77777777" w:rsidR="000378F5" w:rsidRPr="000378F5" w:rsidRDefault="000378F5" w:rsidP="000378F5">
            <w:pPr>
              <w:numPr>
                <w:ilvl w:val="2"/>
                <w:numId w:val="22"/>
              </w:numPr>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t>Temporary RS can be used for time/ frequency tracking</w:t>
            </w:r>
          </w:p>
          <w:p w14:paraId="6EA097AB" w14:textId="77777777" w:rsidR="000378F5" w:rsidRPr="000378F5" w:rsidRDefault="000378F5" w:rsidP="000378F5">
            <w:pPr>
              <w:numPr>
                <w:ilvl w:val="3"/>
                <w:numId w:val="22"/>
              </w:numPr>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t>1 burst with only “2-slot with four CSI-RSs resources (4 samples)” is required</w:t>
            </w:r>
          </w:p>
          <w:p w14:paraId="21E762F9" w14:textId="77777777" w:rsidR="000378F5" w:rsidRPr="000378F5" w:rsidRDefault="000378F5" w:rsidP="000378F5">
            <w:pPr>
              <w:numPr>
                <w:ilvl w:val="1"/>
                <w:numId w:val="22"/>
              </w:numPr>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t xml:space="preserve">If there is no active serving cell on that FR2 band, and the </w:t>
            </w:r>
            <w:proofErr w:type="spellStart"/>
            <w:r w:rsidRPr="000378F5">
              <w:rPr>
                <w:rFonts w:ascii="Calibri" w:hAnsi="Calibri" w:cs="Calibri"/>
                <w:iCs/>
                <w:kern w:val="2"/>
              </w:rPr>
              <w:t>SCell</w:t>
            </w:r>
            <w:proofErr w:type="spellEnd"/>
            <w:r w:rsidRPr="000378F5">
              <w:rPr>
                <w:rFonts w:ascii="Calibri" w:hAnsi="Calibri" w:cs="Calibri"/>
                <w:iCs/>
                <w:kern w:val="2"/>
              </w:rPr>
              <w:t xml:space="preserve"> to be activated is known to UE</w:t>
            </w:r>
          </w:p>
          <w:p w14:paraId="44CCBB01" w14:textId="77777777" w:rsidR="000378F5" w:rsidRPr="000378F5" w:rsidRDefault="000378F5" w:rsidP="000378F5">
            <w:pPr>
              <w:numPr>
                <w:ilvl w:val="2"/>
                <w:numId w:val="22"/>
              </w:numPr>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t>Temporary RS can be used for fine timing tracking</w:t>
            </w:r>
          </w:p>
          <w:p w14:paraId="7D2EF950" w14:textId="77777777" w:rsidR="000378F5" w:rsidRPr="000378F5" w:rsidRDefault="000378F5" w:rsidP="000378F5">
            <w:pPr>
              <w:numPr>
                <w:ilvl w:val="3"/>
                <w:numId w:val="22"/>
              </w:numPr>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t>1 burst with only “2-slot with four CSI-RSs resources (4 samples)” is required</w:t>
            </w:r>
          </w:p>
          <w:p w14:paraId="0E1F7E1B" w14:textId="77777777" w:rsidR="000378F5" w:rsidRPr="000378F5" w:rsidRDefault="000378F5" w:rsidP="000378F5">
            <w:pPr>
              <w:numPr>
                <w:ilvl w:val="1"/>
                <w:numId w:val="22"/>
              </w:numPr>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lastRenderedPageBreak/>
              <w:t xml:space="preserve">If the </w:t>
            </w:r>
            <w:proofErr w:type="spellStart"/>
            <w:r w:rsidRPr="000378F5">
              <w:rPr>
                <w:rFonts w:ascii="Calibri" w:hAnsi="Calibri" w:cs="Calibri"/>
                <w:iCs/>
                <w:kern w:val="2"/>
              </w:rPr>
              <w:t>SCell</w:t>
            </w:r>
            <w:proofErr w:type="spellEnd"/>
            <w:r w:rsidRPr="000378F5">
              <w:rPr>
                <w:rFonts w:ascii="Calibri" w:hAnsi="Calibri" w:cs="Calibri"/>
                <w:iCs/>
                <w:kern w:val="2"/>
              </w:rPr>
              <w:t xml:space="preserve"> being activated is unknown and there is no active serving cell on that FR2 band, </w:t>
            </w:r>
          </w:p>
          <w:p w14:paraId="69359804" w14:textId="77777777" w:rsidR="000378F5" w:rsidRPr="000378F5" w:rsidRDefault="000378F5" w:rsidP="000378F5">
            <w:pPr>
              <w:numPr>
                <w:ilvl w:val="2"/>
                <w:numId w:val="22"/>
              </w:numPr>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t xml:space="preserve">Temporary RS </w:t>
            </w:r>
            <w:proofErr w:type="spellStart"/>
            <w:r w:rsidRPr="000378F5">
              <w:rPr>
                <w:rFonts w:ascii="Calibri" w:hAnsi="Calibri" w:cs="Calibri"/>
                <w:iCs/>
                <w:kern w:val="2"/>
              </w:rPr>
              <w:t>can not</w:t>
            </w:r>
            <w:proofErr w:type="spellEnd"/>
            <w:r w:rsidRPr="000378F5">
              <w:rPr>
                <w:rFonts w:ascii="Calibri" w:hAnsi="Calibri" w:cs="Calibri"/>
                <w:iCs/>
                <w:kern w:val="2"/>
              </w:rPr>
              <w:t xml:space="preserve"> be used for AGC</w:t>
            </w:r>
          </w:p>
          <w:p w14:paraId="4815B2DC" w14:textId="77777777" w:rsidR="000378F5" w:rsidRPr="000378F5" w:rsidRDefault="000378F5" w:rsidP="000378F5">
            <w:pPr>
              <w:numPr>
                <w:ilvl w:val="2"/>
                <w:numId w:val="22"/>
              </w:numPr>
              <w:autoSpaceDE w:val="0"/>
              <w:autoSpaceDN w:val="0"/>
              <w:adjustRightInd w:val="0"/>
              <w:snapToGrid w:val="0"/>
              <w:spacing w:after="120"/>
              <w:jc w:val="both"/>
              <w:rPr>
                <w:rFonts w:ascii="Calibri" w:hAnsi="Calibri" w:cs="Calibri"/>
                <w:iCs/>
                <w:kern w:val="2"/>
              </w:rPr>
            </w:pPr>
            <w:r w:rsidRPr="000378F5">
              <w:rPr>
                <w:rFonts w:ascii="Calibri" w:hAnsi="Calibri" w:cs="Calibri"/>
                <w:iCs/>
                <w:kern w:val="2"/>
              </w:rPr>
              <w:t xml:space="preserve">No conclusion on whether to consider the case for temporary RS based time/frequency tracking to enhance </w:t>
            </w:r>
            <w:proofErr w:type="spellStart"/>
            <w:r w:rsidRPr="000378F5">
              <w:rPr>
                <w:rFonts w:ascii="Calibri" w:hAnsi="Calibri" w:cs="Calibri"/>
                <w:iCs/>
                <w:kern w:val="2"/>
              </w:rPr>
              <w:t>SCell</w:t>
            </w:r>
            <w:proofErr w:type="spellEnd"/>
            <w:r w:rsidRPr="000378F5">
              <w:rPr>
                <w:rFonts w:ascii="Calibri" w:hAnsi="Calibri" w:cs="Calibri"/>
                <w:iCs/>
                <w:kern w:val="2"/>
              </w:rPr>
              <w:t xml:space="preserve"> activation latency.</w:t>
            </w:r>
          </w:p>
          <w:p w14:paraId="4EE5946B" w14:textId="77777777" w:rsidR="00237437" w:rsidRPr="000378F5" w:rsidRDefault="00237437" w:rsidP="00650890">
            <w:pPr>
              <w:jc w:val="both"/>
              <w:rPr>
                <w:rFonts w:ascii="Calibri" w:eastAsia="ＭＳ 明朝" w:hAnsi="Calibri" w:cs="Calibri"/>
                <w:lang w:eastAsia="ja-JP"/>
              </w:rPr>
            </w:pPr>
          </w:p>
        </w:tc>
      </w:tr>
    </w:tbl>
    <w:p w14:paraId="5734F554" w14:textId="350EA14C" w:rsidR="00237437" w:rsidRDefault="00237437" w:rsidP="00650890">
      <w:pPr>
        <w:jc w:val="both"/>
        <w:rPr>
          <w:rFonts w:eastAsia="ＭＳ 明朝"/>
          <w:lang w:eastAsia="ja-JP"/>
        </w:rPr>
      </w:pPr>
    </w:p>
    <w:p w14:paraId="0D4EAED7" w14:textId="41782F44" w:rsidR="00BF541D" w:rsidRDefault="00BF541D" w:rsidP="00650890">
      <w:pPr>
        <w:jc w:val="both"/>
        <w:rPr>
          <w:rFonts w:eastAsia="ＭＳ 明朝" w:hint="eastAsia"/>
          <w:lang w:eastAsia="ja-JP"/>
        </w:rPr>
      </w:pPr>
      <w:r>
        <w:rPr>
          <w:rFonts w:eastAsia="ＭＳ 明朝" w:hint="eastAsia"/>
          <w:lang w:eastAsia="ja-JP"/>
        </w:rPr>
        <w:t>I</w:t>
      </w:r>
      <w:r>
        <w:rPr>
          <w:rFonts w:eastAsia="ＭＳ 明朝"/>
          <w:lang w:eastAsia="ja-JP"/>
        </w:rPr>
        <w:t xml:space="preserve">n this contribution we propose designs of temporary RS structure and its triggering </w:t>
      </w:r>
      <w:proofErr w:type="spellStart"/>
      <w:r>
        <w:rPr>
          <w:rFonts w:eastAsia="ＭＳ 明朝"/>
          <w:lang w:eastAsia="ja-JP"/>
        </w:rPr>
        <w:t>signalling</w:t>
      </w:r>
      <w:proofErr w:type="spellEnd"/>
      <w:r>
        <w:rPr>
          <w:rFonts w:eastAsia="ＭＳ 明朝"/>
          <w:lang w:eastAsia="ja-JP"/>
        </w:rPr>
        <w:t>.</w:t>
      </w:r>
    </w:p>
    <w:p w14:paraId="0E22A68D" w14:textId="625C210D" w:rsidR="00C434EE" w:rsidRDefault="00C434EE" w:rsidP="00650890">
      <w:pPr>
        <w:jc w:val="both"/>
        <w:rPr>
          <w:rFonts w:eastAsia="ＭＳ 明朝"/>
          <w:lang w:eastAsia="ja-JP"/>
        </w:rPr>
      </w:pPr>
    </w:p>
    <w:p w14:paraId="3080D912" w14:textId="1E44A7CF" w:rsidR="00C434EE" w:rsidRPr="00DF6D32" w:rsidRDefault="007C4BC4" w:rsidP="00C434EE">
      <w:pPr>
        <w:pStyle w:val="Heading1"/>
        <w:numPr>
          <w:ilvl w:val="0"/>
          <w:numId w:val="5"/>
        </w:numPr>
        <w:rPr>
          <w:b/>
          <w:lang w:eastAsia="ja-JP"/>
        </w:rPr>
      </w:pPr>
      <w:r>
        <w:rPr>
          <w:b/>
          <w:lang w:eastAsia="ja-JP"/>
        </w:rPr>
        <w:t>T</w:t>
      </w:r>
      <w:r w:rsidR="00C434EE">
        <w:rPr>
          <w:b/>
          <w:lang w:eastAsia="ja-JP"/>
        </w:rPr>
        <w:t>emporary RS</w:t>
      </w:r>
      <w:r w:rsidR="00843E1F">
        <w:rPr>
          <w:b/>
          <w:lang w:eastAsia="ja-JP"/>
        </w:rPr>
        <w:t xml:space="preserve"> structure</w:t>
      </w:r>
    </w:p>
    <w:p w14:paraId="52F4C062" w14:textId="59D8F6E6" w:rsidR="00843E1F" w:rsidRDefault="00843E1F" w:rsidP="0032007C">
      <w:pPr>
        <w:jc w:val="both"/>
        <w:rPr>
          <w:rFonts w:ascii="Calibri" w:hAnsi="Calibri" w:cs="Calibri"/>
          <w:iCs/>
          <w:kern w:val="2"/>
        </w:rPr>
      </w:pPr>
      <w:r>
        <w:rPr>
          <w:rFonts w:eastAsia="ＭＳ 明朝" w:hint="eastAsia"/>
          <w:lang w:eastAsia="ja-JP"/>
        </w:rPr>
        <w:t>A</w:t>
      </w:r>
      <w:r>
        <w:rPr>
          <w:rFonts w:eastAsia="ＭＳ 明朝"/>
          <w:lang w:eastAsia="ja-JP"/>
        </w:rPr>
        <w:t xml:space="preserve">ccording to the RAN4’s feedback, a temporary RS </w:t>
      </w:r>
      <w:r w:rsidR="00D95B1E">
        <w:rPr>
          <w:rFonts w:eastAsia="ＭＳ 明朝" w:hint="eastAsia"/>
          <w:lang w:eastAsia="ja-JP"/>
        </w:rPr>
        <w:t>c</w:t>
      </w:r>
      <w:r w:rsidR="00D95B1E">
        <w:rPr>
          <w:rFonts w:eastAsia="ＭＳ 明朝"/>
          <w:lang w:eastAsia="ja-JP"/>
        </w:rPr>
        <w:t xml:space="preserve">an </w:t>
      </w:r>
      <w:r>
        <w:rPr>
          <w:rFonts w:eastAsia="ＭＳ 明朝"/>
          <w:lang w:eastAsia="ja-JP"/>
        </w:rPr>
        <w:t xml:space="preserve">be constructed using one or </w:t>
      </w:r>
      <w:r w:rsidR="00D95B1E">
        <w:rPr>
          <w:rFonts w:eastAsia="ＭＳ 明朝"/>
          <w:lang w:eastAsia="ja-JP"/>
        </w:rPr>
        <w:t>two</w:t>
      </w:r>
      <w:r>
        <w:rPr>
          <w:rFonts w:eastAsia="ＭＳ 明朝"/>
          <w:lang w:eastAsia="ja-JP"/>
        </w:rPr>
        <w:t xml:space="preserve"> </w:t>
      </w:r>
      <w:r w:rsidR="00D95B1E">
        <w:rPr>
          <w:rFonts w:eastAsia="ＭＳ 明朝"/>
          <w:lang w:eastAsia="ja-JP"/>
        </w:rPr>
        <w:t xml:space="preserve">bursts </w:t>
      </w:r>
      <w:r>
        <w:rPr>
          <w:rFonts w:eastAsia="ＭＳ 明朝"/>
          <w:lang w:eastAsia="ja-JP"/>
        </w:rPr>
        <w:t xml:space="preserve">with each burst containing </w:t>
      </w:r>
      <w:r w:rsidRPr="000378F5">
        <w:rPr>
          <w:rFonts w:ascii="Calibri" w:hAnsi="Calibri" w:cs="Calibri"/>
          <w:iCs/>
          <w:kern w:val="2"/>
        </w:rPr>
        <w:t>four CSI-RSs resources (4 samples)</w:t>
      </w:r>
      <w:r>
        <w:rPr>
          <w:rFonts w:ascii="Calibri" w:hAnsi="Calibri" w:cs="Calibri"/>
          <w:iCs/>
          <w:kern w:val="2"/>
        </w:rPr>
        <w:t xml:space="preserve"> on two consecutive slots</w:t>
      </w:r>
      <w:r w:rsidR="00D95B1E">
        <w:rPr>
          <w:rFonts w:ascii="Calibri" w:hAnsi="Calibri" w:cs="Calibri"/>
          <w:iCs/>
          <w:kern w:val="2"/>
        </w:rPr>
        <w:t xml:space="preserve">, which is </w:t>
      </w:r>
      <w:r w:rsidR="00050E57">
        <w:rPr>
          <w:rFonts w:ascii="Calibri" w:hAnsi="Calibri" w:cs="Calibri"/>
          <w:iCs/>
          <w:kern w:val="2"/>
        </w:rPr>
        <w:t xml:space="preserve">the </w:t>
      </w:r>
      <w:r w:rsidR="00D95B1E">
        <w:rPr>
          <w:rFonts w:ascii="Calibri" w:hAnsi="Calibri" w:cs="Calibri"/>
          <w:iCs/>
          <w:kern w:val="2"/>
        </w:rPr>
        <w:t>same as a tracking RS</w:t>
      </w:r>
      <w:r>
        <w:rPr>
          <w:rFonts w:ascii="Calibri" w:hAnsi="Calibri" w:cs="Calibri"/>
          <w:iCs/>
          <w:kern w:val="2"/>
        </w:rPr>
        <w:t xml:space="preserve">. </w:t>
      </w:r>
      <w:r w:rsidR="0032007C">
        <w:rPr>
          <w:rFonts w:ascii="Calibri" w:hAnsi="Calibri" w:cs="Calibri"/>
          <w:iCs/>
          <w:kern w:val="2"/>
        </w:rPr>
        <w:t xml:space="preserve">In case of two bursts, </w:t>
      </w:r>
      <w:r w:rsidR="00140714">
        <w:rPr>
          <w:rFonts w:ascii="Calibri" w:hAnsi="Calibri" w:cs="Calibri"/>
          <w:iCs/>
          <w:kern w:val="2"/>
        </w:rPr>
        <w:t xml:space="preserve">two options </w:t>
      </w:r>
      <w:r w:rsidR="00B06F83">
        <w:rPr>
          <w:rFonts w:ascii="Calibri" w:hAnsi="Calibri" w:cs="Calibri" w:hint="eastAsia"/>
          <w:iCs/>
          <w:kern w:val="2"/>
          <w:lang w:eastAsia="ja-JP"/>
        </w:rPr>
        <w:t>a</w:t>
      </w:r>
      <w:r w:rsidR="00B06F83">
        <w:rPr>
          <w:rFonts w:ascii="Calibri" w:hAnsi="Calibri" w:cs="Calibri"/>
          <w:iCs/>
          <w:kern w:val="2"/>
          <w:lang w:eastAsia="ja-JP"/>
        </w:rPr>
        <w:t>re under discussion in RAN4</w:t>
      </w:r>
      <w:r w:rsidR="00140714">
        <w:rPr>
          <w:rFonts w:ascii="Calibri" w:hAnsi="Calibri" w:cs="Calibri"/>
          <w:iCs/>
          <w:kern w:val="2"/>
        </w:rPr>
        <w:t xml:space="preserve">: 2 slots or 2 </w:t>
      </w:r>
      <w:proofErr w:type="spellStart"/>
      <w:r w:rsidR="00140714">
        <w:rPr>
          <w:rFonts w:ascii="Calibri" w:hAnsi="Calibri" w:cs="Calibri"/>
          <w:iCs/>
          <w:kern w:val="2"/>
        </w:rPr>
        <w:t>ms</w:t>
      </w:r>
      <w:proofErr w:type="spellEnd"/>
      <w:r w:rsidR="00583019">
        <w:rPr>
          <w:rFonts w:ascii="Calibri" w:hAnsi="Calibri" w:cs="Calibri"/>
          <w:iCs/>
          <w:kern w:val="2"/>
        </w:rPr>
        <w:t xml:space="preserve"> which is up to further discussion in RAN4</w:t>
      </w:r>
      <w:r w:rsidR="00140714">
        <w:rPr>
          <w:rFonts w:ascii="Calibri" w:hAnsi="Calibri" w:cs="Calibri"/>
          <w:iCs/>
          <w:kern w:val="2"/>
        </w:rPr>
        <w:t>.</w:t>
      </w:r>
    </w:p>
    <w:p w14:paraId="6E8AB3B6" w14:textId="2A13D38F" w:rsidR="00654A1B" w:rsidRDefault="00654A1B" w:rsidP="0032007C">
      <w:pPr>
        <w:jc w:val="both"/>
        <w:rPr>
          <w:rFonts w:ascii="Calibri" w:hAnsi="Calibri" w:cs="Calibri"/>
          <w:iCs/>
          <w:kern w:val="2"/>
        </w:rPr>
      </w:pPr>
    </w:p>
    <w:p w14:paraId="0FBD76E8" w14:textId="42923B13" w:rsidR="00E27D9E" w:rsidRPr="00E332DC" w:rsidRDefault="00E27D9E" w:rsidP="00650890">
      <w:pPr>
        <w:jc w:val="both"/>
        <w:rPr>
          <w:rFonts w:eastAsia="ＭＳ 明朝"/>
          <w:b/>
          <w:bCs/>
          <w:u w:val="single"/>
          <w:lang w:eastAsia="ja-JP"/>
        </w:rPr>
      </w:pPr>
      <w:r w:rsidRPr="00E332DC">
        <w:rPr>
          <w:rFonts w:eastAsia="ＭＳ 明朝"/>
          <w:b/>
          <w:bCs/>
          <w:u w:val="single"/>
          <w:lang w:eastAsia="ja-JP"/>
        </w:rPr>
        <w:t>Proposal 1:</w:t>
      </w:r>
    </w:p>
    <w:p w14:paraId="7EF11BD2" w14:textId="01C11119" w:rsidR="00E27D9E" w:rsidRPr="00E332DC" w:rsidRDefault="00635637" w:rsidP="00E27D9E">
      <w:pPr>
        <w:pStyle w:val="ListParagraph"/>
        <w:numPr>
          <w:ilvl w:val="0"/>
          <w:numId w:val="28"/>
        </w:numPr>
        <w:ind w:leftChars="0"/>
        <w:jc w:val="both"/>
        <w:rPr>
          <w:rFonts w:eastAsia="ＭＳ 明朝"/>
          <w:i/>
          <w:iCs/>
          <w:lang w:eastAsia="ja-JP"/>
        </w:rPr>
      </w:pPr>
      <w:r>
        <w:rPr>
          <w:rFonts w:eastAsia="ＭＳ 明朝"/>
          <w:i/>
          <w:iCs/>
          <w:lang w:eastAsia="ja-JP"/>
        </w:rPr>
        <w:t>RAN1 to confirm supporting</w:t>
      </w:r>
      <w:r w:rsidR="005C1DCC" w:rsidRPr="00E332DC">
        <w:rPr>
          <w:rFonts w:eastAsia="ＭＳ 明朝"/>
          <w:i/>
          <w:iCs/>
          <w:lang w:eastAsia="ja-JP"/>
        </w:rPr>
        <w:t xml:space="preserve"> following two temporary RS structures:</w:t>
      </w:r>
    </w:p>
    <w:p w14:paraId="133A2A0C" w14:textId="04D0A6B6" w:rsidR="005C1DCC" w:rsidRPr="00E332DC" w:rsidRDefault="005D5903" w:rsidP="005C1DCC">
      <w:pPr>
        <w:pStyle w:val="ListParagraph"/>
        <w:numPr>
          <w:ilvl w:val="1"/>
          <w:numId w:val="28"/>
        </w:numPr>
        <w:ind w:leftChars="0"/>
        <w:jc w:val="both"/>
        <w:rPr>
          <w:rFonts w:eastAsia="ＭＳ 明朝"/>
          <w:i/>
          <w:iCs/>
          <w:lang w:eastAsia="ja-JP"/>
        </w:rPr>
      </w:pPr>
      <w:r w:rsidRPr="00E332DC">
        <w:rPr>
          <w:i/>
          <w:iCs/>
          <w:lang w:eastAsia="zh-CN"/>
        </w:rPr>
        <w:t xml:space="preserve">A Rel.15/16 TRS </w:t>
      </w:r>
      <w:r w:rsidR="00D75931">
        <w:rPr>
          <w:i/>
          <w:iCs/>
          <w:lang w:eastAsia="zh-CN"/>
        </w:rPr>
        <w:t>is over</w:t>
      </w:r>
      <w:r w:rsidRPr="00E332DC">
        <w:rPr>
          <w:i/>
          <w:iCs/>
          <w:lang w:eastAsia="zh-CN"/>
        </w:rPr>
        <w:t xml:space="preserve"> 2</w:t>
      </w:r>
      <w:r w:rsidR="00FC7BD5">
        <w:rPr>
          <w:i/>
          <w:iCs/>
          <w:lang w:eastAsia="zh-CN"/>
        </w:rPr>
        <w:t xml:space="preserve"> consecutive </w:t>
      </w:r>
      <w:r w:rsidRPr="00E332DC">
        <w:rPr>
          <w:i/>
          <w:iCs/>
          <w:lang w:eastAsia="zh-CN"/>
        </w:rPr>
        <w:t>slot</w:t>
      </w:r>
      <w:r w:rsidR="00FC7BD5">
        <w:rPr>
          <w:i/>
          <w:iCs/>
          <w:lang w:eastAsia="zh-CN"/>
        </w:rPr>
        <w:t>s</w:t>
      </w:r>
      <w:r w:rsidRPr="00E332DC">
        <w:rPr>
          <w:i/>
          <w:iCs/>
          <w:lang w:eastAsia="zh-CN"/>
        </w:rPr>
        <w:t xml:space="preserve"> with four CSI-RSs resources (4 samples)</w:t>
      </w:r>
    </w:p>
    <w:p w14:paraId="3DB05952" w14:textId="3BB7D1B1" w:rsidR="005D5903" w:rsidRPr="00E332DC" w:rsidRDefault="005D5903" w:rsidP="005C1DCC">
      <w:pPr>
        <w:pStyle w:val="ListParagraph"/>
        <w:numPr>
          <w:ilvl w:val="1"/>
          <w:numId w:val="28"/>
        </w:numPr>
        <w:ind w:leftChars="0"/>
        <w:jc w:val="both"/>
        <w:rPr>
          <w:rFonts w:eastAsia="ＭＳ 明朝"/>
          <w:i/>
          <w:iCs/>
          <w:lang w:eastAsia="ja-JP"/>
        </w:rPr>
      </w:pPr>
      <w:r w:rsidRPr="00E332DC">
        <w:rPr>
          <w:rFonts w:hint="eastAsia"/>
          <w:i/>
          <w:iCs/>
          <w:lang w:eastAsia="ja-JP"/>
        </w:rPr>
        <w:t>T</w:t>
      </w:r>
      <w:r w:rsidRPr="00E332DC">
        <w:rPr>
          <w:i/>
          <w:iCs/>
          <w:lang w:eastAsia="ja-JP"/>
        </w:rPr>
        <w:t xml:space="preserve">wo Rel.15/16 TRSs </w:t>
      </w:r>
      <w:r w:rsidR="00D75931">
        <w:rPr>
          <w:rFonts w:hint="eastAsia"/>
          <w:i/>
          <w:iCs/>
          <w:lang w:eastAsia="ja-JP"/>
        </w:rPr>
        <w:t>where</w:t>
      </w:r>
      <w:r w:rsidR="00D75931">
        <w:rPr>
          <w:i/>
          <w:iCs/>
          <w:lang w:eastAsia="zh-CN"/>
        </w:rPr>
        <w:t xml:space="preserve"> </w:t>
      </w:r>
      <w:r w:rsidR="00FC7BD5">
        <w:rPr>
          <w:i/>
          <w:iCs/>
          <w:lang w:eastAsia="zh-CN"/>
        </w:rPr>
        <w:t xml:space="preserve">each TRS </w:t>
      </w:r>
      <w:r w:rsidR="00D75931">
        <w:rPr>
          <w:i/>
          <w:iCs/>
          <w:lang w:eastAsia="zh-CN"/>
        </w:rPr>
        <w:t>is over</w:t>
      </w:r>
      <w:r w:rsidR="00393AC3">
        <w:rPr>
          <w:i/>
          <w:iCs/>
          <w:lang w:eastAsia="zh-CN"/>
        </w:rPr>
        <w:t xml:space="preserve"> 2 consecutive </w:t>
      </w:r>
      <w:r w:rsidR="00FC7BD5" w:rsidRPr="00E332DC">
        <w:rPr>
          <w:i/>
          <w:iCs/>
          <w:lang w:eastAsia="zh-CN"/>
        </w:rPr>
        <w:t>slot</w:t>
      </w:r>
      <w:r w:rsidR="00393AC3">
        <w:rPr>
          <w:i/>
          <w:iCs/>
          <w:lang w:eastAsia="zh-CN"/>
        </w:rPr>
        <w:t>s</w:t>
      </w:r>
      <w:r w:rsidR="00FC7BD5" w:rsidRPr="00E332DC">
        <w:rPr>
          <w:i/>
          <w:iCs/>
          <w:lang w:eastAsia="zh-CN"/>
        </w:rPr>
        <w:t xml:space="preserve"> with four CSI-RSs resources (4 samples)</w:t>
      </w:r>
      <w:r w:rsidR="00393AC3">
        <w:rPr>
          <w:i/>
          <w:iCs/>
          <w:lang w:eastAsia="zh-CN"/>
        </w:rPr>
        <w:t xml:space="preserve"> </w:t>
      </w:r>
      <w:r w:rsidR="00A46DEF" w:rsidRPr="00E332DC">
        <w:rPr>
          <w:i/>
          <w:iCs/>
          <w:lang w:eastAsia="ja-JP"/>
        </w:rPr>
        <w:t>with a gap in</w:t>
      </w:r>
      <w:r w:rsidR="0031676D" w:rsidRPr="00E332DC">
        <w:rPr>
          <w:i/>
          <w:iCs/>
          <w:lang w:eastAsia="ja-JP"/>
        </w:rPr>
        <w:t xml:space="preserve"> </w:t>
      </w:r>
      <w:r w:rsidR="00A46DEF" w:rsidRPr="00E332DC">
        <w:rPr>
          <w:i/>
          <w:iCs/>
          <w:lang w:eastAsia="ja-JP"/>
        </w:rPr>
        <w:t xml:space="preserve">between the </w:t>
      </w:r>
      <w:r w:rsidR="00393AC3">
        <w:rPr>
          <w:i/>
          <w:iCs/>
          <w:lang w:eastAsia="ja-JP"/>
        </w:rPr>
        <w:t xml:space="preserve">two </w:t>
      </w:r>
      <w:r w:rsidR="00A46DEF" w:rsidRPr="00E332DC">
        <w:rPr>
          <w:i/>
          <w:iCs/>
          <w:lang w:eastAsia="ja-JP"/>
        </w:rPr>
        <w:t>TRSs</w:t>
      </w:r>
    </w:p>
    <w:p w14:paraId="7043B5CB" w14:textId="37DEED60" w:rsidR="00842887" w:rsidRPr="00E332DC" w:rsidRDefault="00A46DEF" w:rsidP="00842887">
      <w:pPr>
        <w:pStyle w:val="ListParagraph"/>
        <w:numPr>
          <w:ilvl w:val="2"/>
          <w:numId w:val="28"/>
        </w:numPr>
        <w:ind w:leftChars="0"/>
        <w:jc w:val="both"/>
        <w:rPr>
          <w:rFonts w:eastAsia="ＭＳ 明朝"/>
          <w:i/>
          <w:iCs/>
          <w:lang w:eastAsia="ja-JP"/>
        </w:rPr>
      </w:pPr>
      <w:r w:rsidRPr="00E332DC">
        <w:rPr>
          <w:rFonts w:hint="eastAsia"/>
          <w:i/>
          <w:iCs/>
          <w:lang w:eastAsia="ja-JP"/>
        </w:rPr>
        <w:t>T</w:t>
      </w:r>
      <w:r w:rsidRPr="00E332DC">
        <w:rPr>
          <w:i/>
          <w:iCs/>
          <w:lang w:eastAsia="ja-JP"/>
        </w:rPr>
        <w:t xml:space="preserve">he gap is </w:t>
      </w:r>
      <w:r w:rsidR="0031676D" w:rsidRPr="00E332DC">
        <w:rPr>
          <w:i/>
          <w:iCs/>
          <w:lang w:eastAsia="ja-JP"/>
        </w:rPr>
        <w:t xml:space="preserve">up to </w:t>
      </w:r>
      <w:r w:rsidR="00F21589">
        <w:rPr>
          <w:i/>
          <w:iCs/>
          <w:lang w:eastAsia="ja-JP"/>
        </w:rPr>
        <w:t xml:space="preserve">further </w:t>
      </w:r>
      <w:r w:rsidR="0031676D" w:rsidRPr="00E332DC">
        <w:rPr>
          <w:i/>
          <w:iCs/>
          <w:lang w:eastAsia="ja-JP"/>
        </w:rPr>
        <w:t>RAN4’s decision</w:t>
      </w:r>
    </w:p>
    <w:p w14:paraId="31E47458" w14:textId="5EE7ADF7" w:rsidR="00E30BB5" w:rsidRDefault="00E30BB5" w:rsidP="001650C1">
      <w:pPr>
        <w:jc w:val="both"/>
        <w:rPr>
          <w:lang w:eastAsia="ja-JP"/>
        </w:rPr>
      </w:pPr>
    </w:p>
    <w:p w14:paraId="7909D7D6" w14:textId="77777777" w:rsidR="00E332DC" w:rsidRPr="00BF737C" w:rsidRDefault="00E332DC" w:rsidP="001650C1">
      <w:pPr>
        <w:jc w:val="both"/>
        <w:rPr>
          <w:lang w:eastAsia="ja-JP"/>
        </w:rPr>
      </w:pPr>
    </w:p>
    <w:p w14:paraId="4E8D95F8" w14:textId="6EA10701" w:rsidR="001C4F0E" w:rsidRDefault="008C26CF" w:rsidP="00C8772C">
      <w:pPr>
        <w:pStyle w:val="Heading1"/>
        <w:numPr>
          <w:ilvl w:val="0"/>
          <w:numId w:val="5"/>
        </w:numPr>
        <w:rPr>
          <w:b/>
          <w:lang w:eastAsia="ja-JP"/>
        </w:rPr>
      </w:pPr>
      <w:r>
        <w:rPr>
          <w:b/>
          <w:lang w:eastAsia="ja-JP"/>
        </w:rPr>
        <w:t xml:space="preserve">Triggering </w:t>
      </w:r>
      <w:proofErr w:type="spellStart"/>
      <w:r>
        <w:rPr>
          <w:b/>
          <w:lang w:eastAsia="ja-JP"/>
        </w:rPr>
        <w:t>signallin</w:t>
      </w:r>
      <w:r w:rsidR="00CF17B6">
        <w:rPr>
          <w:rFonts w:hint="eastAsia"/>
          <w:b/>
          <w:lang w:eastAsia="ja-JP"/>
        </w:rPr>
        <w:t>g</w:t>
      </w:r>
      <w:proofErr w:type="spellEnd"/>
      <w:r>
        <w:rPr>
          <w:b/>
          <w:lang w:eastAsia="ja-JP"/>
        </w:rPr>
        <w:t xml:space="preserve"> for temporary RS</w:t>
      </w:r>
    </w:p>
    <w:p w14:paraId="180F136B" w14:textId="7D2F4127" w:rsidR="00C02E1C" w:rsidRPr="001C4F0E" w:rsidRDefault="00C8772C" w:rsidP="001C4F0E">
      <w:pPr>
        <w:pStyle w:val="Heading2"/>
        <w:rPr>
          <w:b/>
          <w:lang w:eastAsia="ja-JP"/>
        </w:rPr>
      </w:pPr>
      <w:r>
        <w:rPr>
          <w:b/>
          <w:lang w:eastAsia="ja-JP"/>
        </w:rPr>
        <w:t>3.1.</w:t>
      </w:r>
      <w:r>
        <w:rPr>
          <w:b/>
          <w:lang w:eastAsia="ja-JP"/>
        </w:rPr>
        <w:tab/>
      </w:r>
      <w:r w:rsidR="001C4F0E">
        <w:rPr>
          <w:b/>
          <w:lang w:eastAsia="ja-JP"/>
        </w:rPr>
        <w:t>MAC-CE processing timeline</w:t>
      </w:r>
    </w:p>
    <w:p w14:paraId="15684FC3" w14:textId="4F9488E8" w:rsidR="00F671B4" w:rsidRDefault="00712093" w:rsidP="00304844">
      <w:pPr>
        <w:jc w:val="both"/>
        <w:rPr>
          <w:rFonts w:eastAsia="ＭＳ 明朝"/>
          <w:lang w:eastAsia="ja-JP"/>
        </w:rPr>
      </w:pPr>
      <w:r>
        <w:rPr>
          <w:rFonts w:eastAsia="ＭＳ 明朝"/>
          <w:lang w:eastAsia="ja-JP"/>
        </w:rPr>
        <w:t xml:space="preserve">RAN1 agreed to </w:t>
      </w:r>
      <w:r w:rsidR="00C332B0">
        <w:rPr>
          <w:rFonts w:eastAsia="ＭＳ 明朝" w:hint="eastAsia"/>
          <w:lang w:eastAsia="ja-JP"/>
        </w:rPr>
        <w:t>s</w:t>
      </w:r>
      <w:r w:rsidR="00C332B0">
        <w:rPr>
          <w:rFonts w:eastAsia="ＭＳ 明朝"/>
          <w:lang w:eastAsia="ja-JP"/>
        </w:rPr>
        <w:t xml:space="preserve">upport </w:t>
      </w:r>
      <w:r>
        <w:rPr>
          <w:rFonts w:eastAsia="ＭＳ 明朝"/>
          <w:lang w:eastAsia="ja-JP"/>
        </w:rPr>
        <w:t xml:space="preserve">MAC-CE </w:t>
      </w:r>
      <w:r w:rsidR="00C332B0">
        <w:rPr>
          <w:rFonts w:eastAsia="ＭＳ 明朝"/>
          <w:lang w:eastAsia="ja-JP"/>
        </w:rPr>
        <w:t xml:space="preserve">based joint temporary RS triggering and </w:t>
      </w:r>
      <w:proofErr w:type="spellStart"/>
      <w:r w:rsidR="00C332B0">
        <w:rPr>
          <w:rFonts w:eastAsia="ＭＳ 明朝"/>
          <w:lang w:eastAsia="ja-JP"/>
        </w:rPr>
        <w:t>SCell</w:t>
      </w:r>
      <w:proofErr w:type="spellEnd"/>
      <w:r w:rsidR="00C332B0">
        <w:rPr>
          <w:rFonts w:eastAsia="ＭＳ 明朝"/>
          <w:lang w:eastAsia="ja-JP"/>
        </w:rPr>
        <w:t xml:space="preserve"> activation. </w:t>
      </w:r>
      <w:r w:rsidR="00184F92">
        <w:rPr>
          <w:rFonts w:eastAsia="ＭＳ 明朝"/>
          <w:lang w:eastAsia="ja-JP"/>
        </w:rPr>
        <w:t>As specified in TS38.213 Section 4.3, f</w:t>
      </w:r>
      <w:r w:rsidR="00396C77">
        <w:rPr>
          <w:rFonts w:eastAsia="ＭＳ 明朝"/>
          <w:lang w:eastAsia="ja-JP"/>
        </w:rPr>
        <w:t xml:space="preserve">or MAC-CE based </w:t>
      </w:r>
      <w:proofErr w:type="spellStart"/>
      <w:r w:rsidR="00396C77">
        <w:rPr>
          <w:rFonts w:eastAsia="ＭＳ 明朝"/>
          <w:lang w:eastAsia="ja-JP"/>
        </w:rPr>
        <w:t>SCell</w:t>
      </w:r>
      <w:proofErr w:type="spellEnd"/>
      <w:r w:rsidR="00396C77">
        <w:rPr>
          <w:rFonts w:eastAsia="ＭＳ 明朝"/>
          <w:lang w:eastAsia="ja-JP"/>
        </w:rPr>
        <w:t xml:space="preserve"> activation, any UE process</w:t>
      </w:r>
      <w:r w:rsidR="005250C0">
        <w:rPr>
          <w:rFonts w:eastAsia="ＭＳ 明朝"/>
          <w:lang w:eastAsia="ja-JP"/>
        </w:rPr>
        <w:t xml:space="preserve">es </w:t>
      </w:r>
      <w:r w:rsidR="00F80951">
        <w:rPr>
          <w:rFonts w:eastAsia="ＭＳ 明朝"/>
          <w:lang w:eastAsia="ja-JP"/>
        </w:rPr>
        <w:t xml:space="preserve">for the to-be-activated </w:t>
      </w:r>
      <w:proofErr w:type="spellStart"/>
      <w:r w:rsidR="00396C77">
        <w:rPr>
          <w:rFonts w:eastAsia="ＭＳ 明朝"/>
          <w:lang w:eastAsia="ja-JP"/>
        </w:rPr>
        <w:t>SCell</w:t>
      </w:r>
      <w:proofErr w:type="spellEnd"/>
      <w:r w:rsidR="00396C77">
        <w:rPr>
          <w:rFonts w:eastAsia="ＭＳ 明朝"/>
          <w:lang w:eastAsia="ja-JP"/>
        </w:rPr>
        <w:t xml:space="preserve"> shall not earlier than </w:t>
      </w:r>
      <w:r w:rsidR="00184F92">
        <w:rPr>
          <w:rFonts w:eastAsia="ＭＳ 明朝"/>
          <w:lang w:eastAsia="ja-JP"/>
        </w:rPr>
        <w:t xml:space="preserve">slot </w:t>
      </w:r>
      <w:r w:rsidR="00184F92" w:rsidRPr="00760247">
        <w:rPr>
          <w:rFonts w:eastAsia="ＭＳ 明朝"/>
          <w:i/>
          <w:iCs/>
          <w:lang w:eastAsia="ja-JP"/>
        </w:rPr>
        <w:t>n</w:t>
      </w:r>
      <w:r w:rsidR="00184F92">
        <w:rPr>
          <w:rFonts w:eastAsia="ＭＳ 明朝"/>
          <w:lang w:eastAsia="ja-JP"/>
        </w:rPr>
        <w:t xml:space="preserve"> + </w:t>
      </w:r>
      <w:r w:rsidR="00184F92" w:rsidRPr="00760247">
        <w:rPr>
          <w:rFonts w:eastAsia="ＭＳ 明朝"/>
          <w:i/>
          <w:iCs/>
          <w:lang w:eastAsia="ja-JP"/>
        </w:rPr>
        <w:t>k</w:t>
      </w:r>
      <w:r w:rsidR="00184F92">
        <w:rPr>
          <w:rFonts w:eastAsia="ＭＳ 明朝"/>
          <w:lang w:eastAsia="ja-JP"/>
        </w:rPr>
        <w:t xml:space="preserve">, where n is the </w:t>
      </w:r>
      <w:r w:rsidR="00736F3D">
        <w:rPr>
          <w:rFonts w:eastAsia="ＭＳ 明朝"/>
          <w:lang w:eastAsia="ja-JP"/>
        </w:rPr>
        <w:t xml:space="preserve">last slot </w:t>
      </w:r>
      <w:r w:rsidR="004D7F43">
        <w:rPr>
          <w:rFonts w:eastAsia="ＭＳ 明朝" w:hint="eastAsia"/>
          <w:lang w:eastAsia="ja-JP"/>
        </w:rPr>
        <w:t>t</w:t>
      </w:r>
      <w:r w:rsidR="004D7F43">
        <w:rPr>
          <w:rFonts w:eastAsia="ＭＳ 明朝"/>
          <w:lang w:eastAsia="ja-JP"/>
        </w:rPr>
        <w:t xml:space="preserve">hat </w:t>
      </w:r>
      <w:r w:rsidR="00736F3D">
        <w:rPr>
          <w:rFonts w:eastAsia="ＭＳ 明朝"/>
          <w:lang w:eastAsia="ja-JP"/>
        </w:rPr>
        <w:t xml:space="preserve">the UE receives the </w:t>
      </w:r>
      <w:r w:rsidR="00404FDD">
        <w:rPr>
          <w:rFonts w:eastAsia="ＭＳ 明朝"/>
          <w:lang w:eastAsia="ja-JP"/>
        </w:rPr>
        <w:t xml:space="preserve">MAC-CE command in a PDSCH and </w:t>
      </w:r>
      <w:r w:rsidR="00404FDD" w:rsidRPr="00760247">
        <w:rPr>
          <w:rFonts w:eastAsia="ＭＳ 明朝"/>
          <w:i/>
          <w:iCs/>
          <w:lang w:eastAsia="ja-JP"/>
        </w:rPr>
        <w:t>k</w:t>
      </w:r>
      <w:r w:rsidR="00404FDD">
        <w:rPr>
          <w:rFonts w:eastAsia="ＭＳ 明朝"/>
          <w:lang w:eastAsia="ja-JP"/>
        </w:rPr>
        <w:t xml:space="preserve"> = </w:t>
      </w:r>
      <w:r w:rsidR="00404FDD" w:rsidRPr="00760247">
        <w:rPr>
          <w:rFonts w:eastAsia="ＭＳ 明朝"/>
          <w:i/>
          <w:iCs/>
          <w:lang w:eastAsia="ja-JP"/>
        </w:rPr>
        <w:t>m</w:t>
      </w:r>
      <w:r w:rsidR="00404FDD">
        <w:rPr>
          <w:rFonts w:eastAsia="ＭＳ 明朝"/>
          <w:lang w:eastAsia="ja-JP"/>
        </w:rPr>
        <w:t xml:space="preserve"> + 3*</w:t>
      </w:r>
      <w:r w:rsidR="00404FDD" w:rsidRPr="00760247">
        <w:rPr>
          <w:rFonts w:eastAsia="ＭＳ 明朝"/>
          <w:i/>
          <w:iCs/>
          <w:lang w:eastAsia="ja-JP"/>
        </w:rPr>
        <w:t>N</w:t>
      </w:r>
      <w:r w:rsidR="00404FDD">
        <w:rPr>
          <w:rFonts w:eastAsia="ＭＳ 明朝"/>
          <w:lang w:eastAsia="ja-JP"/>
        </w:rPr>
        <w:t xml:space="preserve"> + 1</w:t>
      </w:r>
      <w:r w:rsidR="00C963A4">
        <w:rPr>
          <w:rFonts w:eastAsia="ＭＳ 明朝"/>
          <w:lang w:eastAsia="ja-JP"/>
        </w:rPr>
        <w:t xml:space="preserve"> with </w:t>
      </w:r>
      <w:r w:rsidR="00F95794" w:rsidRPr="00760247">
        <w:rPr>
          <w:rFonts w:eastAsia="ＭＳ 明朝"/>
          <w:i/>
          <w:iCs/>
          <w:lang w:eastAsia="ja-JP"/>
        </w:rPr>
        <w:t>m</w:t>
      </w:r>
      <w:r w:rsidR="00F95794">
        <w:rPr>
          <w:rFonts w:eastAsia="ＭＳ 明朝"/>
          <w:lang w:eastAsia="ja-JP"/>
        </w:rPr>
        <w:t xml:space="preserve"> </w:t>
      </w:r>
      <w:r w:rsidR="003A72A0">
        <w:rPr>
          <w:rFonts w:eastAsia="ＭＳ 明朝"/>
          <w:lang w:eastAsia="ja-JP"/>
        </w:rPr>
        <w:t xml:space="preserve">being </w:t>
      </w:r>
      <w:r w:rsidR="00FE57D3">
        <w:rPr>
          <w:rFonts w:eastAsia="ＭＳ 明朝"/>
          <w:lang w:eastAsia="ja-JP"/>
        </w:rPr>
        <w:t xml:space="preserve">the slot offset </w:t>
      </w:r>
      <w:r w:rsidR="00AB155D">
        <w:rPr>
          <w:rFonts w:eastAsia="ＭＳ 明朝"/>
          <w:lang w:eastAsia="ja-JP"/>
        </w:rPr>
        <w:t>for PUCCH transmission with HARQ-ACK information for the PDSCH reception</w:t>
      </w:r>
      <w:r w:rsidR="00FE57D3">
        <w:rPr>
          <w:rFonts w:eastAsia="ＭＳ 明朝"/>
          <w:lang w:eastAsia="ja-JP"/>
        </w:rPr>
        <w:t xml:space="preserve"> and</w:t>
      </w:r>
      <w:r w:rsidR="00AB155D">
        <w:rPr>
          <w:rFonts w:eastAsia="ＭＳ 明朝"/>
          <w:lang w:eastAsia="ja-JP"/>
        </w:rPr>
        <w:t xml:space="preserve"> </w:t>
      </w:r>
      <w:r w:rsidR="00AB155D" w:rsidRPr="00760247">
        <w:rPr>
          <w:rFonts w:eastAsia="ＭＳ 明朝"/>
          <w:i/>
          <w:iCs/>
          <w:lang w:eastAsia="ja-JP"/>
        </w:rPr>
        <w:t>N</w:t>
      </w:r>
      <w:r w:rsidR="00AB155D">
        <w:rPr>
          <w:rFonts w:eastAsia="ＭＳ 明朝"/>
          <w:lang w:eastAsia="ja-JP"/>
        </w:rPr>
        <w:t xml:space="preserve"> being the number of slots per subframe </w:t>
      </w:r>
      <w:r w:rsidR="00760247">
        <w:rPr>
          <w:rFonts w:eastAsia="ＭＳ 明朝"/>
          <w:lang w:eastAsia="ja-JP"/>
        </w:rPr>
        <w:t xml:space="preserve">for the SCS configuration of the PUCCH transmission. </w:t>
      </w:r>
      <w:r w:rsidR="00702CC3">
        <w:rPr>
          <w:rFonts w:eastAsia="ＭＳ 明朝"/>
          <w:lang w:eastAsia="ja-JP"/>
        </w:rPr>
        <w:t xml:space="preserve">For the MAC-CE based joint temporary RS triggering and </w:t>
      </w:r>
      <w:proofErr w:type="spellStart"/>
      <w:r w:rsidR="00702CC3">
        <w:rPr>
          <w:rFonts w:eastAsia="ＭＳ 明朝"/>
          <w:lang w:eastAsia="ja-JP"/>
        </w:rPr>
        <w:t>SCell</w:t>
      </w:r>
      <w:proofErr w:type="spellEnd"/>
      <w:r w:rsidR="00702CC3">
        <w:rPr>
          <w:rFonts w:eastAsia="ＭＳ 明朝"/>
          <w:lang w:eastAsia="ja-JP"/>
        </w:rPr>
        <w:t xml:space="preserve"> activation, t</w:t>
      </w:r>
      <w:r w:rsidR="00760247">
        <w:rPr>
          <w:rFonts w:eastAsia="ＭＳ 明朝"/>
          <w:lang w:eastAsia="ja-JP"/>
        </w:rPr>
        <w:t xml:space="preserve">he starting </w:t>
      </w:r>
      <w:r w:rsidR="00405960">
        <w:rPr>
          <w:rFonts w:eastAsia="ＭＳ 明朝"/>
          <w:lang w:eastAsia="ja-JP"/>
        </w:rPr>
        <w:t>timing of the temporary RS shall follow this timeline.</w:t>
      </w:r>
    </w:p>
    <w:p w14:paraId="4A5E5B43" w14:textId="20DFE731" w:rsidR="00405960" w:rsidRDefault="00405960" w:rsidP="00304844">
      <w:pPr>
        <w:jc w:val="both"/>
        <w:rPr>
          <w:rFonts w:eastAsia="ＭＳ 明朝"/>
          <w:lang w:eastAsia="ja-JP"/>
        </w:rPr>
      </w:pPr>
    </w:p>
    <w:p w14:paraId="48B51213" w14:textId="4A8E4A33" w:rsidR="00405960" w:rsidRDefault="002F6171" w:rsidP="002F6171">
      <w:pPr>
        <w:jc w:val="center"/>
        <w:rPr>
          <w:rFonts w:eastAsia="ＭＳ 明朝"/>
          <w:lang w:eastAsia="ja-JP"/>
        </w:rPr>
      </w:pPr>
      <w:r w:rsidRPr="002F6171">
        <w:rPr>
          <w:rFonts w:hint="eastAsia"/>
          <w:noProof/>
        </w:rPr>
        <w:lastRenderedPageBreak/>
        <w:drawing>
          <wp:inline distT="0" distB="0" distL="0" distR="0" wp14:anchorId="20B155E4" wp14:editId="54C2A705">
            <wp:extent cx="4383000" cy="3171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83000" cy="3171960"/>
                    </a:xfrm>
                    <a:prstGeom prst="rect">
                      <a:avLst/>
                    </a:prstGeom>
                    <a:noFill/>
                    <a:ln>
                      <a:noFill/>
                    </a:ln>
                  </pic:spPr>
                </pic:pic>
              </a:graphicData>
            </a:graphic>
          </wp:inline>
        </w:drawing>
      </w:r>
    </w:p>
    <w:p w14:paraId="4FC16922" w14:textId="1EC96DC8" w:rsidR="002F6171" w:rsidRDefault="002F6171" w:rsidP="002F6171">
      <w:pPr>
        <w:jc w:val="center"/>
        <w:rPr>
          <w:rFonts w:eastAsia="ＭＳ 明朝"/>
          <w:lang w:eastAsia="ja-JP"/>
        </w:rPr>
      </w:pPr>
      <w:r>
        <w:rPr>
          <w:rFonts w:eastAsia="ＭＳ 明朝" w:hint="eastAsia"/>
          <w:lang w:eastAsia="ja-JP"/>
        </w:rPr>
        <w:t>F</w:t>
      </w:r>
      <w:r>
        <w:rPr>
          <w:rFonts w:eastAsia="ＭＳ 明朝"/>
          <w:lang w:eastAsia="ja-JP"/>
        </w:rPr>
        <w:t>igure 1</w:t>
      </w:r>
      <w:r>
        <w:rPr>
          <w:rFonts w:eastAsia="ＭＳ 明朝"/>
          <w:lang w:eastAsia="ja-JP"/>
        </w:rPr>
        <w:tab/>
      </w:r>
      <w:r>
        <w:rPr>
          <w:rFonts w:eastAsia="ＭＳ 明朝"/>
          <w:lang w:eastAsia="ja-JP"/>
        </w:rPr>
        <w:tab/>
      </w:r>
      <w:r w:rsidR="004906A1">
        <w:rPr>
          <w:rFonts w:eastAsia="ＭＳ 明朝"/>
          <w:lang w:eastAsia="ja-JP"/>
        </w:rPr>
        <w:t xml:space="preserve">Example of temporary RS based </w:t>
      </w:r>
      <w:proofErr w:type="spellStart"/>
      <w:r w:rsidR="004906A1">
        <w:rPr>
          <w:rFonts w:eastAsia="ＭＳ 明朝"/>
          <w:lang w:eastAsia="ja-JP"/>
        </w:rPr>
        <w:t>SCell</w:t>
      </w:r>
      <w:proofErr w:type="spellEnd"/>
      <w:r w:rsidR="004906A1">
        <w:rPr>
          <w:rFonts w:eastAsia="ＭＳ 明朝"/>
          <w:lang w:eastAsia="ja-JP"/>
        </w:rPr>
        <w:t xml:space="preserve"> activation </w:t>
      </w:r>
      <w:proofErr w:type="spellStart"/>
      <w:r w:rsidR="004906A1">
        <w:rPr>
          <w:rFonts w:eastAsia="ＭＳ 明朝"/>
          <w:lang w:eastAsia="ja-JP"/>
        </w:rPr>
        <w:t>signalled</w:t>
      </w:r>
      <w:proofErr w:type="spellEnd"/>
      <w:r w:rsidR="004906A1">
        <w:rPr>
          <w:rFonts w:eastAsia="ＭＳ 明朝"/>
          <w:lang w:eastAsia="ja-JP"/>
        </w:rPr>
        <w:t xml:space="preserve"> by MAC-CE.</w:t>
      </w:r>
    </w:p>
    <w:p w14:paraId="09709090" w14:textId="5D81A25E" w:rsidR="00760247" w:rsidRDefault="00760247" w:rsidP="00304844">
      <w:pPr>
        <w:jc w:val="both"/>
        <w:rPr>
          <w:rFonts w:eastAsia="ＭＳ 明朝"/>
          <w:lang w:eastAsia="ja-JP"/>
        </w:rPr>
      </w:pPr>
    </w:p>
    <w:p w14:paraId="513EE449" w14:textId="32E87422" w:rsidR="00301DE4" w:rsidRPr="00666EB5" w:rsidRDefault="00301DE4" w:rsidP="00304844">
      <w:pPr>
        <w:jc w:val="both"/>
        <w:rPr>
          <w:rFonts w:eastAsia="ＭＳ 明朝"/>
          <w:b/>
          <w:bCs/>
          <w:u w:val="single"/>
          <w:lang w:eastAsia="ja-JP"/>
        </w:rPr>
      </w:pPr>
      <w:r w:rsidRPr="00666EB5">
        <w:rPr>
          <w:rFonts w:eastAsia="ＭＳ 明朝" w:hint="eastAsia"/>
          <w:b/>
          <w:bCs/>
          <w:u w:val="single"/>
          <w:lang w:eastAsia="ja-JP"/>
        </w:rPr>
        <w:t>P</w:t>
      </w:r>
      <w:r w:rsidRPr="00666EB5">
        <w:rPr>
          <w:rFonts w:eastAsia="ＭＳ 明朝"/>
          <w:b/>
          <w:bCs/>
          <w:u w:val="single"/>
          <w:lang w:eastAsia="ja-JP"/>
        </w:rPr>
        <w:t xml:space="preserve">roposal </w:t>
      </w:r>
      <w:r w:rsidR="00D65FE2">
        <w:rPr>
          <w:rFonts w:eastAsia="ＭＳ 明朝"/>
          <w:b/>
          <w:bCs/>
          <w:u w:val="single"/>
          <w:lang w:eastAsia="ja-JP"/>
        </w:rPr>
        <w:t>2</w:t>
      </w:r>
      <w:r w:rsidRPr="00666EB5">
        <w:rPr>
          <w:rFonts w:eastAsia="ＭＳ 明朝"/>
          <w:b/>
          <w:bCs/>
          <w:u w:val="single"/>
          <w:lang w:eastAsia="ja-JP"/>
        </w:rPr>
        <w:t>:</w:t>
      </w:r>
    </w:p>
    <w:p w14:paraId="31905A80" w14:textId="77777777" w:rsidR="00D91269" w:rsidRDefault="00301DE4" w:rsidP="00301DE4">
      <w:pPr>
        <w:pStyle w:val="ListParagraph"/>
        <w:numPr>
          <w:ilvl w:val="0"/>
          <w:numId w:val="27"/>
        </w:numPr>
        <w:ind w:leftChars="0"/>
        <w:jc w:val="both"/>
        <w:rPr>
          <w:rFonts w:eastAsia="ＭＳ 明朝"/>
          <w:i/>
          <w:iCs/>
          <w:lang w:eastAsia="ja-JP"/>
        </w:rPr>
      </w:pPr>
      <w:r w:rsidRPr="00666EB5">
        <w:rPr>
          <w:rFonts w:eastAsia="ＭＳ 明朝"/>
          <w:i/>
          <w:iCs/>
          <w:lang w:eastAsia="ja-JP"/>
        </w:rPr>
        <w:t xml:space="preserve">Temporary RS is not earlier than slot n + </w:t>
      </w:r>
      <w:r w:rsidR="00D91269">
        <w:rPr>
          <w:rFonts w:eastAsia="ＭＳ 明朝"/>
          <w:i/>
          <w:iCs/>
          <w:lang w:eastAsia="ja-JP"/>
        </w:rPr>
        <w:t>k, where:</w:t>
      </w:r>
    </w:p>
    <w:p w14:paraId="1139092C" w14:textId="77777777" w:rsidR="001E5A1C" w:rsidRDefault="001E5A1C" w:rsidP="00D91269">
      <w:pPr>
        <w:pStyle w:val="ListParagraph"/>
        <w:numPr>
          <w:ilvl w:val="1"/>
          <w:numId w:val="27"/>
        </w:numPr>
        <w:ind w:leftChars="0"/>
        <w:jc w:val="both"/>
        <w:rPr>
          <w:rFonts w:eastAsia="ＭＳ 明朝"/>
          <w:i/>
          <w:iCs/>
          <w:lang w:eastAsia="ja-JP"/>
        </w:rPr>
      </w:pPr>
      <w:r>
        <w:rPr>
          <w:rFonts w:eastAsia="ＭＳ 明朝"/>
          <w:i/>
          <w:iCs/>
          <w:lang w:eastAsia="ja-JP"/>
        </w:rPr>
        <w:t>n is the last s</w:t>
      </w:r>
      <w:r w:rsidR="00D91269">
        <w:rPr>
          <w:rFonts w:eastAsia="ＭＳ 明朝"/>
          <w:i/>
          <w:iCs/>
          <w:lang w:eastAsia="ja-JP"/>
        </w:rPr>
        <w:t xml:space="preserve">lot </w:t>
      </w:r>
      <w:r w:rsidRPr="001E5A1C">
        <w:rPr>
          <w:rFonts w:eastAsia="ＭＳ 明朝"/>
          <w:i/>
          <w:iCs/>
          <w:lang w:eastAsia="ja-JP"/>
        </w:rPr>
        <w:t>that the UE receives the MAC-CE command in a PDSCH</w:t>
      </w:r>
    </w:p>
    <w:p w14:paraId="7E32766F" w14:textId="0C3749BA" w:rsidR="001E5A1C" w:rsidRDefault="001E5A1C" w:rsidP="00D91269">
      <w:pPr>
        <w:pStyle w:val="ListParagraph"/>
        <w:numPr>
          <w:ilvl w:val="1"/>
          <w:numId w:val="27"/>
        </w:numPr>
        <w:ind w:leftChars="0"/>
        <w:jc w:val="both"/>
        <w:rPr>
          <w:rFonts w:eastAsia="ＭＳ 明朝"/>
          <w:i/>
          <w:iCs/>
          <w:lang w:eastAsia="ja-JP"/>
        </w:rPr>
      </w:pPr>
      <w:r>
        <w:rPr>
          <w:rFonts w:eastAsia="ＭＳ 明朝"/>
          <w:i/>
          <w:iCs/>
          <w:lang w:eastAsia="ja-JP"/>
        </w:rPr>
        <w:t xml:space="preserve">k </w:t>
      </w:r>
      <w:proofErr w:type="gramStart"/>
      <w:r>
        <w:rPr>
          <w:rFonts w:eastAsia="ＭＳ 明朝"/>
          <w:i/>
          <w:iCs/>
          <w:lang w:eastAsia="ja-JP"/>
        </w:rPr>
        <w:t xml:space="preserve">=  </w:t>
      </w:r>
      <w:r w:rsidRPr="001E5A1C">
        <w:rPr>
          <w:rFonts w:eastAsia="ＭＳ 明朝"/>
          <w:i/>
          <w:iCs/>
          <w:lang w:eastAsia="ja-JP"/>
        </w:rPr>
        <w:t>m</w:t>
      </w:r>
      <w:proofErr w:type="gramEnd"/>
      <w:r w:rsidRPr="001E5A1C">
        <w:rPr>
          <w:rFonts w:eastAsia="ＭＳ 明朝"/>
          <w:i/>
          <w:iCs/>
          <w:lang w:eastAsia="ja-JP"/>
        </w:rPr>
        <w:t xml:space="preserve"> + 3*N + 1 with</w:t>
      </w:r>
    </w:p>
    <w:p w14:paraId="60977740" w14:textId="77777777" w:rsidR="00FE57D3" w:rsidRDefault="00FE57D3" w:rsidP="001E5A1C">
      <w:pPr>
        <w:pStyle w:val="ListParagraph"/>
        <w:numPr>
          <w:ilvl w:val="2"/>
          <w:numId w:val="27"/>
        </w:numPr>
        <w:ind w:leftChars="0"/>
        <w:jc w:val="both"/>
        <w:rPr>
          <w:rFonts w:eastAsia="ＭＳ 明朝"/>
          <w:i/>
          <w:iCs/>
          <w:lang w:eastAsia="ja-JP"/>
        </w:rPr>
      </w:pPr>
      <w:r w:rsidRPr="00FE57D3">
        <w:rPr>
          <w:rFonts w:eastAsia="ＭＳ 明朝"/>
          <w:i/>
          <w:iCs/>
          <w:lang w:eastAsia="ja-JP"/>
        </w:rPr>
        <w:t>m being the slot offset for PUCCH transmission with HARQ-ACK information for the PDSCH reception and</w:t>
      </w:r>
    </w:p>
    <w:p w14:paraId="398441D7" w14:textId="3C31A418" w:rsidR="00301DE4" w:rsidRPr="00666EB5" w:rsidRDefault="00FE57D3" w:rsidP="001E5A1C">
      <w:pPr>
        <w:pStyle w:val="ListParagraph"/>
        <w:numPr>
          <w:ilvl w:val="2"/>
          <w:numId w:val="27"/>
        </w:numPr>
        <w:ind w:leftChars="0"/>
        <w:jc w:val="both"/>
        <w:rPr>
          <w:rFonts w:eastAsia="ＭＳ 明朝"/>
          <w:i/>
          <w:iCs/>
          <w:lang w:eastAsia="ja-JP"/>
        </w:rPr>
      </w:pPr>
      <w:r w:rsidRPr="00FE57D3">
        <w:rPr>
          <w:rFonts w:eastAsia="ＭＳ 明朝"/>
          <w:i/>
          <w:iCs/>
          <w:lang w:eastAsia="ja-JP"/>
        </w:rPr>
        <w:t>N being the number of slots per subframe for the SCS configuration of the PUCCH transmission</w:t>
      </w:r>
      <w:r>
        <w:rPr>
          <w:rFonts w:eastAsia="ＭＳ 明朝"/>
          <w:i/>
          <w:iCs/>
          <w:lang w:eastAsia="ja-JP"/>
        </w:rPr>
        <w:t>.</w:t>
      </w:r>
    </w:p>
    <w:p w14:paraId="7CA2DE85" w14:textId="77777777" w:rsidR="00301DE4" w:rsidRPr="00FE57D3" w:rsidRDefault="00301DE4" w:rsidP="00304844">
      <w:pPr>
        <w:jc w:val="both"/>
        <w:rPr>
          <w:rFonts w:eastAsia="ＭＳ 明朝"/>
          <w:lang w:eastAsia="ja-JP"/>
        </w:rPr>
      </w:pPr>
    </w:p>
    <w:p w14:paraId="7E926C4E" w14:textId="6056B3EA" w:rsidR="00760247" w:rsidRPr="001C4F0E" w:rsidRDefault="001C4F0E" w:rsidP="001C4F0E">
      <w:pPr>
        <w:pStyle w:val="Heading2"/>
        <w:rPr>
          <w:b/>
          <w:lang w:eastAsia="ja-JP"/>
        </w:rPr>
      </w:pPr>
      <w:r>
        <w:rPr>
          <w:b/>
          <w:lang w:eastAsia="ja-JP"/>
        </w:rPr>
        <w:t>3.2.</w:t>
      </w:r>
      <w:r>
        <w:rPr>
          <w:b/>
          <w:lang w:eastAsia="ja-JP"/>
        </w:rPr>
        <w:tab/>
        <w:t xml:space="preserve">MAC-CE </w:t>
      </w:r>
      <w:proofErr w:type="spellStart"/>
      <w:r>
        <w:rPr>
          <w:b/>
          <w:lang w:eastAsia="ja-JP"/>
        </w:rPr>
        <w:t>signalling</w:t>
      </w:r>
      <w:proofErr w:type="spellEnd"/>
      <w:r>
        <w:rPr>
          <w:b/>
          <w:lang w:eastAsia="ja-JP"/>
        </w:rPr>
        <w:t xml:space="preserve"> details</w:t>
      </w:r>
    </w:p>
    <w:p w14:paraId="0D8B7843" w14:textId="319657AE" w:rsidR="00B412C2" w:rsidRDefault="004D5888" w:rsidP="00B412C2">
      <w:pPr>
        <w:jc w:val="both"/>
        <w:rPr>
          <w:rFonts w:eastAsia="ＭＳ 明朝"/>
          <w:lang w:eastAsia="ja-JP"/>
        </w:rPr>
      </w:pPr>
      <w:r>
        <w:rPr>
          <w:rFonts w:eastAsia="ＭＳ 明朝"/>
          <w:lang w:eastAsia="ja-JP"/>
        </w:rPr>
        <w:t>F</w:t>
      </w:r>
      <w:r w:rsidR="00F7090A">
        <w:rPr>
          <w:rFonts w:eastAsia="ＭＳ 明朝"/>
          <w:lang w:eastAsia="ja-JP"/>
        </w:rPr>
        <w:t xml:space="preserve">or the </w:t>
      </w:r>
      <w:proofErr w:type="spellStart"/>
      <w:r w:rsidR="005E699F">
        <w:rPr>
          <w:rFonts w:eastAsia="ＭＳ 明朝"/>
          <w:lang w:eastAsia="ja-JP"/>
        </w:rPr>
        <w:t>SCell</w:t>
      </w:r>
      <w:proofErr w:type="spellEnd"/>
      <w:r w:rsidR="005E699F">
        <w:rPr>
          <w:rFonts w:eastAsia="ＭＳ 明朝"/>
          <w:lang w:eastAsia="ja-JP"/>
        </w:rPr>
        <w:t xml:space="preserve"> activation using temporary RS</w:t>
      </w:r>
      <w:r w:rsidR="00F7090A">
        <w:rPr>
          <w:rFonts w:eastAsia="ＭＳ 明朝"/>
          <w:lang w:eastAsia="ja-JP"/>
        </w:rPr>
        <w:t xml:space="preserve">, the </w:t>
      </w:r>
      <w:r w:rsidR="005E699F">
        <w:rPr>
          <w:rFonts w:eastAsia="ＭＳ 明朝"/>
          <w:lang w:eastAsia="ja-JP"/>
        </w:rPr>
        <w:t xml:space="preserve">UE </w:t>
      </w:r>
      <w:r w:rsidR="0063298E">
        <w:rPr>
          <w:rFonts w:eastAsia="ＭＳ 明朝"/>
          <w:lang w:eastAsia="ja-JP"/>
        </w:rPr>
        <w:t>needs</w:t>
      </w:r>
      <w:r w:rsidR="005E699F">
        <w:rPr>
          <w:rFonts w:eastAsia="ＭＳ 明朝"/>
          <w:lang w:eastAsia="ja-JP"/>
        </w:rPr>
        <w:t xml:space="preserve"> to know </w:t>
      </w:r>
      <w:r w:rsidR="00A03AAC">
        <w:rPr>
          <w:rFonts w:eastAsia="ＭＳ 明朝"/>
          <w:lang w:eastAsia="ja-JP"/>
        </w:rPr>
        <w:t xml:space="preserve">the </w:t>
      </w:r>
      <w:r w:rsidR="005E699F">
        <w:rPr>
          <w:rFonts w:eastAsia="ＭＳ 明朝"/>
          <w:lang w:eastAsia="ja-JP"/>
        </w:rPr>
        <w:t>following:</w:t>
      </w:r>
    </w:p>
    <w:p w14:paraId="62F28237" w14:textId="7C6277B6" w:rsidR="00F7090A" w:rsidRDefault="00CF4C16" w:rsidP="00F7090A">
      <w:pPr>
        <w:pStyle w:val="ListParagraph"/>
        <w:numPr>
          <w:ilvl w:val="0"/>
          <w:numId w:val="27"/>
        </w:numPr>
        <w:ind w:leftChars="0"/>
        <w:jc w:val="both"/>
        <w:rPr>
          <w:rFonts w:eastAsia="ＭＳ 明朝"/>
          <w:lang w:eastAsia="ja-JP"/>
        </w:rPr>
      </w:pPr>
      <w:r>
        <w:rPr>
          <w:rFonts w:eastAsia="ＭＳ 明朝"/>
          <w:lang w:eastAsia="ja-JP"/>
        </w:rPr>
        <w:t xml:space="preserve">One or multiple </w:t>
      </w:r>
      <w:proofErr w:type="spellStart"/>
      <w:r>
        <w:rPr>
          <w:rFonts w:eastAsia="ＭＳ 明朝"/>
          <w:lang w:eastAsia="ja-JP"/>
        </w:rPr>
        <w:t>SCell</w:t>
      </w:r>
      <w:proofErr w:type="spellEnd"/>
      <w:r>
        <w:rPr>
          <w:rFonts w:eastAsia="ＭＳ 明朝"/>
          <w:lang w:eastAsia="ja-JP"/>
        </w:rPr>
        <w:t>(s) to be activated</w:t>
      </w:r>
    </w:p>
    <w:p w14:paraId="68976E23" w14:textId="6D2F7FAB" w:rsidR="00CF4C16" w:rsidRDefault="003628C6" w:rsidP="00F7090A">
      <w:pPr>
        <w:pStyle w:val="ListParagraph"/>
        <w:numPr>
          <w:ilvl w:val="0"/>
          <w:numId w:val="27"/>
        </w:numPr>
        <w:ind w:leftChars="0"/>
        <w:jc w:val="both"/>
        <w:rPr>
          <w:rFonts w:eastAsia="ＭＳ 明朝"/>
          <w:lang w:eastAsia="ja-JP"/>
        </w:rPr>
      </w:pPr>
      <w:r>
        <w:rPr>
          <w:rFonts w:eastAsia="ＭＳ 明朝" w:hint="eastAsia"/>
          <w:lang w:eastAsia="ja-JP"/>
        </w:rPr>
        <w:t>O</w:t>
      </w:r>
      <w:r>
        <w:rPr>
          <w:rFonts w:eastAsia="ＭＳ 明朝"/>
          <w:lang w:eastAsia="ja-JP"/>
        </w:rPr>
        <w:t xml:space="preserve">ne or multiple </w:t>
      </w:r>
      <w:proofErr w:type="spellStart"/>
      <w:r>
        <w:rPr>
          <w:rFonts w:eastAsia="ＭＳ 明朝"/>
          <w:lang w:eastAsia="ja-JP"/>
        </w:rPr>
        <w:t>SCell</w:t>
      </w:r>
      <w:proofErr w:type="spellEnd"/>
      <w:r>
        <w:rPr>
          <w:rFonts w:eastAsia="ＭＳ 明朝"/>
          <w:lang w:eastAsia="ja-JP"/>
        </w:rPr>
        <w:t>(s) where temporary RS(s) is/are triggered</w:t>
      </w:r>
    </w:p>
    <w:p w14:paraId="5241A1C1" w14:textId="44AFDCC8" w:rsidR="003628C6" w:rsidRDefault="00121472" w:rsidP="00121472">
      <w:pPr>
        <w:pStyle w:val="ListParagraph"/>
        <w:numPr>
          <w:ilvl w:val="1"/>
          <w:numId w:val="27"/>
        </w:numPr>
        <w:ind w:leftChars="0"/>
        <w:jc w:val="both"/>
        <w:rPr>
          <w:rFonts w:eastAsia="ＭＳ 明朝"/>
          <w:lang w:eastAsia="ja-JP"/>
        </w:rPr>
      </w:pPr>
      <w:r>
        <w:rPr>
          <w:rFonts w:eastAsia="ＭＳ 明朝" w:hint="eastAsia"/>
          <w:lang w:eastAsia="ja-JP"/>
        </w:rPr>
        <w:t>F</w:t>
      </w:r>
      <w:r>
        <w:rPr>
          <w:rFonts w:eastAsia="ＭＳ 明朝"/>
          <w:lang w:eastAsia="ja-JP"/>
        </w:rPr>
        <w:t xml:space="preserve">or temporary RS of </w:t>
      </w:r>
      <w:r w:rsidR="00D65FE2">
        <w:rPr>
          <w:rFonts w:eastAsia="ＭＳ 明朝"/>
          <w:lang w:eastAsia="ja-JP"/>
        </w:rPr>
        <w:t>a given</w:t>
      </w:r>
      <w:r>
        <w:rPr>
          <w:rFonts w:eastAsia="ＭＳ 明朝"/>
          <w:lang w:eastAsia="ja-JP"/>
        </w:rPr>
        <w:t xml:space="preserve"> </w:t>
      </w:r>
      <w:proofErr w:type="spellStart"/>
      <w:r>
        <w:rPr>
          <w:rFonts w:eastAsia="ＭＳ 明朝"/>
          <w:lang w:eastAsia="ja-JP"/>
        </w:rPr>
        <w:t>SCell</w:t>
      </w:r>
      <w:proofErr w:type="spellEnd"/>
      <w:r>
        <w:rPr>
          <w:rFonts w:eastAsia="ＭＳ 明朝"/>
          <w:lang w:eastAsia="ja-JP"/>
        </w:rPr>
        <w:t>,</w:t>
      </w:r>
    </w:p>
    <w:p w14:paraId="481D5E85" w14:textId="68269313" w:rsidR="00121472" w:rsidRDefault="00121472" w:rsidP="00121472">
      <w:pPr>
        <w:pStyle w:val="ListParagraph"/>
        <w:numPr>
          <w:ilvl w:val="2"/>
          <w:numId w:val="27"/>
        </w:numPr>
        <w:ind w:leftChars="0"/>
        <w:jc w:val="both"/>
        <w:rPr>
          <w:rFonts w:eastAsia="ＭＳ 明朝"/>
          <w:lang w:eastAsia="ja-JP"/>
        </w:rPr>
      </w:pPr>
      <w:r>
        <w:rPr>
          <w:rFonts w:eastAsia="ＭＳ 明朝"/>
          <w:lang w:eastAsia="ja-JP"/>
        </w:rPr>
        <w:t xml:space="preserve">The </w:t>
      </w:r>
      <w:r w:rsidR="009F75AD">
        <w:rPr>
          <w:rFonts w:eastAsia="ＭＳ 明朝"/>
          <w:lang w:eastAsia="ja-JP"/>
        </w:rPr>
        <w:t>physical-layer structure of the temporary RS</w:t>
      </w:r>
    </w:p>
    <w:p w14:paraId="2AE529A1" w14:textId="4079F9C6" w:rsidR="009F75AD" w:rsidRDefault="009F75AD" w:rsidP="00121472">
      <w:pPr>
        <w:pStyle w:val="ListParagraph"/>
        <w:numPr>
          <w:ilvl w:val="2"/>
          <w:numId w:val="27"/>
        </w:numPr>
        <w:ind w:leftChars="0"/>
        <w:jc w:val="both"/>
        <w:rPr>
          <w:rFonts w:eastAsia="ＭＳ 明朝"/>
          <w:lang w:eastAsia="ja-JP"/>
        </w:rPr>
      </w:pPr>
      <w:r>
        <w:rPr>
          <w:rFonts w:eastAsia="ＭＳ 明朝" w:hint="eastAsia"/>
          <w:lang w:eastAsia="ja-JP"/>
        </w:rPr>
        <w:t>T</w:t>
      </w:r>
      <w:r>
        <w:rPr>
          <w:rFonts w:eastAsia="ＭＳ 明朝"/>
          <w:lang w:eastAsia="ja-JP"/>
        </w:rPr>
        <w:t>he slot</w:t>
      </w:r>
      <w:r w:rsidR="00AE3CA9">
        <w:rPr>
          <w:rFonts w:eastAsia="ＭＳ 明朝"/>
          <w:lang w:eastAsia="ja-JP"/>
        </w:rPr>
        <w:t>(s)</w:t>
      </w:r>
      <w:r>
        <w:rPr>
          <w:rFonts w:eastAsia="ＭＳ 明朝"/>
          <w:lang w:eastAsia="ja-JP"/>
        </w:rPr>
        <w:t xml:space="preserve"> where the temporary RS </w:t>
      </w:r>
      <w:r w:rsidR="00AE3CA9">
        <w:rPr>
          <w:rFonts w:eastAsia="ＭＳ 明朝"/>
          <w:lang w:eastAsia="ja-JP"/>
        </w:rPr>
        <w:t>takes place</w:t>
      </w:r>
    </w:p>
    <w:p w14:paraId="7942722D" w14:textId="00A974FC" w:rsidR="009F75AD" w:rsidRPr="00F7090A" w:rsidRDefault="00941418" w:rsidP="00121472">
      <w:pPr>
        <w:pStyle w:val="ListParagraph"/>
        <w:numPr>
          <w:ilvl w:val="2"/>
          <w:numId w:val="27"/>
        </w:numPr>
        <w:ind w:leftChars="0"/>
        <w:jc w:val="both"/>
        <w:rPr>
          <w:rFonts w:eastAsia="ＭＳ 明朝"/>
          <w:lang w:eastAsia="ja-JP"/>
        </w:rPr>
      </w:pPr>
      <w:r>
        <w:rPr>
          <w:rFonts w:eastAsia="ＭＳ 明朝" w:hint="eastAsia"/>
          <w:lang w:eastAsia="ja-JP"/>
        </w:rPr>
        <w:t>Q</w:t>
      </w:r>
      <w:r>
        <w:rPr>
          <w:rFonts w:eastAsia="ＭＳ 明朝"/>
          <w:lang w:eastAsia="ja-JP"/>
        </w:rPr>
        <w:t>CL type(s)/source for the temporary RS</w:t>
      </w:r>
    </w:p>
    <w:p w14:paraId="4F1FAEBD" w14:textId="49307A2E" w:rsidR="00F7090A" w:rsidRDefault="00F7090A" w:rsidP="00B412C2">
      <w:pPr>
        <w:jc w:val="both"/>
        <w:rPr>
          <w:rFonts w:eastAsia="ＭＳ 明朝"/>
          <w:lang w:eastAsia="ja-JP"/>
        </w:rPr>
      </w:pPr>
    </w:p>
    <w:p w14:paraId="63CC2108" w14:textId="4964B8ED" w:rsidR="0030758C" w:rsidRDefault="00FD0DC6" w:rsidP="00B412C2">
      <w:pPr>
        <w:jc w:val="both"/>
        <w:rPr>
          <w:rFonts w:eastAsia="ＭＳ 明朝"/>
          <w:lang w:eastAsia="ja-JP"/>
        </w:rPr>
      </w:pPr>
      <w:r>
        <w:rPr>
          <w:rFonts w:eastAsia="ＭＳ 明朝"/>
          <w:lang w:eastAsia="ja-JP"/>
        </w:rPr>
        <w:t>T</w:t>
      </w:r>
      <w:r w:rsidR="00EE19A2">
        <w:rPr>
          <w:rFonts w:eastAsia="ＭＳ 明朝"/>
          <w:lang w:eastAsia="ja-JP"/>
        </w:rPr>
        <w:t>he above 2</w:t>
      </w:r>
      <w:r w:rsidR="00EE19A2" w:rsidRPr="00EE19A2">
        <w:rPr>
          <w:rFonts w:eastAsia="ＭＳ 明朝"/>
          <w:vertAlign w:val="superscript"/>
          <w:lang w:eastAsia="ja-JP"/>
        </w:rPr>
        <w:t>nd</w:t>
      </w:r>
      <w:r w:rsidR="00EE19A2">
        <w:rPr>
          <w:rFonts w:eastAsia="ＭＳ 明朝"/>
          <w:lang w:eastAsia="ja-JP"/>
        </w:rPr>
        <w:t xml:space="preserve"> bullet</w:t>
      </w:r>
      <w:r>
        <w:rPr>
          <w:rFonts w:eastAsia="ＭＳ 明朝"/>
          <w:lang w:eastAsia="ja-JP"/>
        </w:rPr>
        <w:t xml:space="preserve"> can be realized by re-using the existing </w:t>
      </w:r>
      <w:r w:rsidR="00AD1649">
        <w:rPr>
          <w:rFonts w:eastAsia="ＭＳ 明朝"/>
          <w:lang w:eastAsia="ja-JP"/>
        </w:rPr>
        <w:t>A-CSI request</w:t>
      </w:r>
      <w:r w:rsidR="00C269FE">
        <w:rPr>
          <w:rFonts w:eastAsia="ＭＳ 明朝"/>
          <w:lang w:eastAsia="ja-JP"/>
        </w:rPr>
        <w:t xml:space="preserve"> framework</w:t>
      </w:r>
      <w:r w:rsidR="003316B2">
        <w:rPr>
          <w:rFonts w:eastAsia="ＭＳ 明朝"/>
          <w:lang w:eastAsia="ja-JP"/>
        </w:rPr>
        <w:t xml:space="preserve"> </w:t>
      </w:r>
      <w:r w:rsidR="00E14C4E">
        <w:rPr>
          <w:rFonts w:eastAsia="ＭＳ 明朝"/>
          <w:lang w:eastAsia="ja-JP"/>
        </w:rPr>
        <w:t>in which</w:t>
      </w:r>
      <w:r w:rsidR="00615A79">
        <w:rPr>
          <w:rFonts w:eastAsia="ＭＳ 明朝"/>
          <w:lang w:eastAsia="ja-JP"/>
        </w:rPr>
        <w:t xml:space="preserve"> a codepoint of the </w:t>
      </w:r>
      <w:r w:rsidR="00A67BCE">
        <w:rPr>
          <w:rFonts w:eastAsia="ＭＳ 明朝"/>
          <w:lang w:eastAsia="ja-JP"/>
        </w:rPr>
        <w:t>A-CSI request</w:t>
      </w:r>
      <w:r w:rsidR="00615A79">
        <w:rPr>
          <w:rFonts w:eastAsia="ＭＳ 明朝"/>
          <w:lang w:eastAsia="ja-JP"/>
        </w:rPr>
        <w:t xml:space="preserve"> triggers </w:t>
      </w:r>
      <w:r w:rsidR="00A67BCE">
        <w:rPr>
          <w:rFonts w:eastAsia="ＭＳ 明朝"/>
          <w:lang w:eastAsia="ja-JP"/>
        </w:rPr>
        <w:t xml:space="preserve">one or multiple NZP-CSI-RS resource sets </w:t>
      </w:r>
      <w:r w:rsidR="00394B9A">
        <w:rPr>
          <w:rFonts w:eastAsia="ＭＳ 明朝"/>
          <w:lang w:eastAsia="ja-JP"/>
        </w:rPr>
        <w:t xml:space="preserve">with </w:t>
      </w:r>
      <w:proofErr w:type="spellStart"/>
      <w:r w:rsidR="00394B9A" w:rsidRPr="00394B9A">
        <w:rPr>
          <w:rFonts w:eastAsia="ＭＳ 明朝"/>
          <w:i/>
          <w:iCs/>
          <w:lang w:eastAsia="ja-JP"/>
        </w:rPr>
        <w:t>trs</w:t>
      </w:r>
      <w:proofErr w:type="spellEnd"/>
      <w:r w:rsidR="00394B9A" w:rsidRPr="00394B9A">
        <w:rPr>
          <w:rFonts w:eastAsia="ＭＳ 明朝"/>
          <w:i/>
          <w:iCs/>
          <w:lang w:eastAsia="ja-JP"/>
        </w:rPr>
        <w:t>-Info</w:t>
      </w:r>
      <w:r w:rsidR="00394B9A">
        <w:rPr>
          <w:rFonts w:eastAsia="ＭＳ 明朝"/>
          <w:lang w:eastAsia="ja-JP"/>
        </w:rPr>
        <w:t xml:space="preserve"> </w:t>
      </w:r>
      <w:r w:rsidR="00A67BCE">
        <w:rPr>
          <w:rFonts w:eastAsia="ＭＳ 明朝"/>
          <w:lang w:eastAsia="ja-JP"/>
        </w:rPr>
        <w:t xml:space="preserve">on one or more </w:t>
      </w:r>
      <w:proofErr w:type="spellStart"/>
      <w:r w:rsidR="00A67BCE">
        <w:rPr>
          <w:rFonts w:eastAsia="ＭＳ 明朝"/>
          <w:lang w:eastAsia="ja-JP"/>
        </w:rPr>
        <w:t>SCells</w:t>
      </w:r>
      <w:proofErr w:type="spellEnd"/>
      <w:r w:rsidR="00E15A65">
        <w:rPr>
          <w:rFonts w:eastAsia="ＭＳ 明朝"/>
          <w:lang w:eastAsia="ja-JP"/>
        </w:rPr>
        <w:t>.</w:t>
      </w:r>
      <w:r w:rsidR="0053691E">
        <w:rPr>
          <w:rFonts w:eastAsia="ＭＳ 明朝"/>
          <w:lang w:eastAsia="ja-JP"/>
        </w:rPr>
        <w:t xml:space="preserve"> </w:t>
      </w:r>
      <w:r w:rsidR="005843A1">
        <w:rPr>
          <w:rFonts w:eastAsia="ＭＳ 明朝"/>
          <w:lang w:eastAsia="ja-JP"/>
        </w:rPr>
        <w:t>The only necessary change</w:t>
      </w:r>
      <w:r w:rsidR="006D6EB8">
        <w:rPr>
          <w:rFonts w:eastAsia="ＭＳ 明朝"/>
          <w:lang w:eastAsia="ja-JP"/>
        </w:rPr>
        <w:t>s are (1)</w:t>
      </w:r>
      <w:r w:rsidR="002C5E32">
        <w:rPr>
          <w:rFonts w:eastAsia="ＭＳ 明朝"/>
          <w:lang w:eastAsia="ja-JP"/>
        </w:rPr>
        <w:t xml:space="preserve"> </w:t>
      </w:r>
      <w:r w:rsidR="005843A1">
        <w:rPr>
          <w:rFonts w:eastAsia="ＭＳ 明朝"/>
          <w:lang w:eastAsia="ja-JP"/>
        </w:rPr>
        <w:t>the A-CSI request</w:t>
      </w:r>
      <w:r w:rsidR="008730C8">
        <w:rPr>
          <w:rFonts w:eastAsia="ＭＳ 明朝"/>
          <w:lang w:eastAsia="ja-JP"/>
        </w:rPr>
        <w:t xml:space="preserve"> is</w:t>
      </w:r>
      <w:r w:rsidR="005843A1">
        <w:rPr>
          <w:rFonts w:eastAsia="ＭＳ 明朝"/>
          <w:lang w:eastAsia="ja-JP"/>
        </w:rPr>
        <w:t xml:space="preserve"> in the MAC-CE</w:t>
      </w:r>
      <w:r w:rsidR="008730C8">
        <w:rPr>
          <w:rFonts w:eastAsia="ＭＳ 明朝"/>
          <w:lang w:eastAsia="ja-JP"/>
        </w:rPr>
        <w:t xml:space="preserve"> </w:t>
      </w:r>
      <w:r w:rsidR="00506BD5">
        <w:rPr>
          <w:rFonts w:eastAsia="ＭＳ 明朝"/>
          <w:lang w:eastAsia="ja-JP"/>
        </w:rPr>
        <w:t>(not in the UL DCI)</w:t>
      </w:r>
      <w:r w:rsidR="006D6EB8">
        <w:rPr>
          <w:rFonts w:eastAsia="ＭＳ 明朝"/>
          <w:lang w:eastAsia="ja-JP"/>
        </w:rPr>
        <w:t xml:space="preserve"> and (2) the set of NZP-CSI-RS resource sets </w:t>
      </w:r>
      <w:r w:rsidR="00F57388">
        <w:rPr>
          <w:rFonts w:eastAsia="ＭＳ 明朝"/>
          <w:lang w:eastAsia="ja-JP"/>
        </w:rPr>
        <w:t>is configured as a single</w:t>
      </w:r>
      <w:r w:rsidR="006473F5">
        <w:rPr>
          <w:rFonts w:eastAsia="ＭＳ 明朝"/>
          <w:lang w:eastAsia="ja-JP"/>
        </w:rPr>
        <w:t xml:space="preserve"> TRS or </w:t>
      </w:r>
      <w:r w:rsidR="00F57388">
        <w:rPr>
          <w:rFonts w:eastAsia="ＭＳ 明朝"/>
          <w:lang w:eastAsia="ja-JP"/>
        </w:rPr>
        <w:t xml:space="preserve">a </w:t>
      </w:r>
      <w:r w:rsidR="006473F5">
        <w:rPr>
          <w:rFonts w:eastAsia="ＭＳ 明朝"/>
          <w:lang w:eastAsia="ja-JP"/>
        </w:rPr>
        <w:t>two TRSs with a gap.</w:t>
      </w:r>
    </w:p>
    <w:p w14:paraId="03554B03" w14:textId="3053EC1E" w:rsidR="00A30E01" w:rsidRPr="006D6EB8" w:rsidRDefault="00A30E01" w:rsidP="00B412C2">
      <w:pPr>
        <w:jc w:val="both"/>
        <w:rPr>
          <w:rFonts w:eastAsia="ＭＳ 明朝"/>
          <w:lang w:eastAsia="ja-JP"/>
        </w:rPr>
      </w:pPr>
    </w:p>
    <w:p w14:paraId="42FC363E" w14:textId="75DBB053" w:rsidR="00552ACE" w:rsidRPr="00666EB5" w:rsidRDefault="00552ACE" w:rsidP="00552ACE">
      <w:pPr>
        <w:jc w:val="both"/>
        <w:rPr>
          <w:rFonts w:eastAsia="ＭＳ 明朝"/>
          <w:b/>
          <w:bCs/>
          <w:u w:val="single"/>
          <w:lang w:eastAsia="ja-JP"/>
        </w:rPr>
      </w:pPr>
      <w:r w:rsidRPr="00666EB5">
        <w:rPr>
          <w:rFonts w:eastAsia="ＭＳ 明朝" w:hint="eastAsia"/>
          <w:b/>
          <w:bCs/>
          <w:u w:val="single"/>
          <w:lang w:eastAsia="ja-JP"/>
        </w:rPr>
        <w:lastRenderedPageBreak/>
        <w:t>P</w:t>
      </w:r>
      <w:r w:rsidRPr="00666EB5">
        <w:rPr>
          <w:rFonts w:eastAsia="ＭＳ 明朝"/>
          <w:b/>
          <w:bCs/>
          <w:u w:val="single"/>
          <w:lang w:eastAsia="ja-JP"/>
        </w:rPr>
        <w:t xml:space="preserve">roposal </w:t>
      </w:r>
      <w:r>
        <w:rPr>
          <w:rFonts w:eastAsia="ＭＳ 明朝"/>
          <w:b/>
          <w:bCs/>
          <w:u w:val="single"/>
          <w:lang w:eastAsia="ja-JP"/>
        </w:rPr>
        <w:t>3</w:t>
      </w:r>
      <w:r w:rsidRPr="00666EB5">
        <w:rPr>
          <w:rFonts w:eastAsia="ＭＳ 明朝"/>
          <w:b/>
          <w:bCs/>
          <w:u w:val="single"/>
          <w:lang w:eastAsia="ja-JP"/>
        </w:rPr>
        <w:t>:</w:t>
      </w:r>
    </w:p>
    <w:p w14:paraId="1A17C659" w14:textId="59BB5E04" w:rsidR="00065E6E" w:rsidRDefault="00CD663A" w:rsidP="0065675C">
      <w:pPr>
        <w:pStyle w:val="ListParagraph"/>
        <w:numPr>
          <w:ilvl w:val="0"/>
          <w:numId w:val="27"/>
        </w:numPr>
        <w:ind w:leftChars="0"/>
        <w:jc w:val="both"/>
        <w:rPr>
          <w:rFonts w:eastAsia="ＭＳ 明朝"/>
          <w:i/>
          <w:iCs/>
          <w:lang w:eastAsia="ja-JP"/>
        </w:rPr>
      </w:pPr>
      <w:r>
        <w:rPr>
          <w:rFonts w:eastAsia="ＭＳ 明朝"/>
          <w:i/>
          <w:iCs/>
          <w:lang w:eastAsia="ja-JP"/>
        </w:rPr>
        <w:t>R</w:t>
      </w:r>
      <w:r w:rsidR="00552ACE">
        <w:rPr>
          <w:rFonts w:eastAsia="ＭＳ 明朝"/>
          <w:i/>
          <w:iCs/>
          <w:lang w:eastAsia="ja-JP"/>
        </w:rPr>
        <w:t xml:space="preserve">e-use </w:t>
      </w:r>
      <w:r w:rsidR="001D2950">
        <w:rPr>
          <w:rFonts w:eastAsia="ＭＳ 明朝"/>
          <w:i/>
          <w:iCs/>
          <w:lang w:eastAsia="ja-JP"/>
        </w:rPr>
        <w:t>A-CSI</w:t>
      </w:r>
      <w:r w:rsidR="0072620E">
        <w:rPr>
          <w:rFonts w:eastAsia="ＭＳ 明朝"/>
          <w:i/>
          <w:iCs/>
          <w:lang w:eastAsia="ja-JP"/>
        </w:rPr>
        <w:t>-RS/A-TRS</w:t>
      </w:r>
      <w:r w:rsidR="001D2950">
        <w:rPr>
          <w:rFonts w:eastAsia="ＭＳ 明朝"/>
          <w:i/>
          <w:iCs/>
          <w:lang w:eastAsia="ja-JP"/>
        </w:rPr>
        <w:t xml:space="preserve"> </w:t>
      </w:r>
      <w:r w:rsidR="0072620E">
        <w:rPr>
          <w:rFonts w:eastAsia="ＭＳ 明朝"/>
          <w:i/>
          <w:iCs/>
          <w:lang w:eastAsia="ja-JP"/>
        </w:rPr>
        <w:t>triggering</w:t>
      </w:r>
      <w:r w:rsidR="001D2950">
        <w:rPr>
          <w:rFonts w:eastAsia="ＭＳ 明朝"/>
          <w:i/>
          <w:iCs/>
          <w:lang w:eastAsia="ja-JP"/>
        </w:rPr>
        <w:t xml:space="preserve"> framework for temporary RS </w:t>
      </w:r>
    </w:p>
    <w:p w14:paraId="057A868F" w14:textId="4B8F5D66" w:rsidR="000B1C58" w:rsidRDefault="000B1C58" w:rsidP="000B1C58">
      <w:pPr>
        <w:pStyle w:val="ListParagraph"/>
        <w:numPr>
          <w:ilvl w:val="1"/>
          <w:numId w:val="27"/>
        </w:numPr>
        <w:ind w:leftChars="0"/>
        <w:jc w:val="both"/>
        <w:rPr>
          <w:rFonts w:eastAsia="ＭＳ 明朝"/>
          <w:i/>
          <w:iCs/>
          <w:lang w:eastAsia="ja-JP"/>
        </w:rPr>
      </w:pPr>
      <w:r>
        <w:rPr>
          <w:rFonts w:eastAsia="ＭＳ 明朝" w:hint="eastAsia"/>
          <w:i/>
          <w:iCs/>
          <w:lang w:eastAsia="ja-JP"/>
        </w:rPr>
        <w:t>I</w:t>
      </w:r>
      <w:r>
        <w:rPr>
          <w:rFonts w:eastAsia="ＭＳ 明朝"/>
          <w:i/>
          <w:iCs/>
          <w:lang w:eastAsia="ja-JP"/>
        </w:rPr>
        <w:t xml:space="preserve">.e., a codepoint of the indication is associated with one or multiple NZP-CSI-RS resource sets on one or more </w:t>
      </w:r>
      <w:proofErr w:type="spellStart"/>
      <w:r>
        <w:rPr>
          <w:rFonts w:eastAsia="ＭＳ 明朝"/>
          <w:i/>
          <w:iCs/>
          <w:lang w:eastAsia="ja-JP"/>
        </w:rPr>
        <w:t>SCells</w:t>
      </w:r>
      <w:proofErr w:type="spellEnd"/>
    </w:p>
    <w:p w14:paraId="55FEEA65" w14:textId="3AA446BC" w:rsidR="00A34FBD" w:rsidRDefault="00A34FBD" w:rsidP="000B1C58">
      <w:pPr>
        <w:pStyle w:val="ListParagraph"/>
        <w:numPr>
          <w:ilvl w:val="1"/>
          <w:numId w:val="27"/>
        </w:numPr>
        <w:ind w:leftChars="0"/>
        <w:jc w:val="both"/>
        <w:rPr>
          <w:rFonts w:eastAsia="ＭＳ 明朝"/>
          <w:i/>
          <w:iCs/>
          <w:lang w:eastAsia="ja-JP"/>
        </w:rPr>
      </w:pPr>
      <w:r>
        <w:rPr>
          <w:rFonts w:eastAsia="ＭＳ 明朝" w:hint="eastAsia"/>
          <w:i/>
          <w:iCs/>
          <w:lang w:eastAsia="ja-JP"/>
        </w:rPr>
        <w:t>T</w:t>
      </w:r>
      <w:r>
        <w:rPr>
          <w:rFonts w:eastAsia="ＭＳ 明朝"/>
          <w:i/>
          <w:iCs/>
          <w:lang w:eastAsia="ja-JP"/>
        </w:rPr>
        <w:t xml:space="preserve">he one or multiple NZP-CSI-RS resource sets are configured with </w:t>
      </w:r>
      <w:proofErr w:type="spellStart"/>
      <w:r>
        <w:rPr>
          <w:rFonts w:eastAsia="ＭＳ 明朝"/>
          <w:i/>
          <w:iCs/>
          <w:lang w:eastAsia="ja-JP"/>
        </w:rPr>
        <w:t>trs</w:t>
      </w:r>
      <w:proofErr w:type="spellEnd"/>
      <w:r>
        <w:rPr>
          <w:rFonts w:eastAsia="ＭＳ 明朝"/>
          <w:i/>
          <w:iCs/>
          <w:lang w:eastAsia="ja-JP"/>
        </w:rPr>
        <w:t>-Info</w:t>
      </w:r>
    </w:p>
    <w:p w14:paraId="334A82D0" w14:textId="485D8BF3" w:rsidR="00E91DF5" w:rsidRDefault="009A47A0" w:rsidP="00E91DF5">
      <w:pPr>
        <w:pStyle w:val="ListParagraph"/>
        <w:numPr>
          <w:ilvl w:val="1"/>
          <w:numId w:val="27"/>
        </w:numPr>
        <w:ind w:leftChars="0"/>
        <w:jc w:val="both"/>
        <w:rPr>
          <w:rFonts w:eastAsia="ＭＳ 明朝"/>
          <w:i/>
          <w:iCs/>
          <w:lang w:eastAsia="ja-JP"/>
        </w:rPr>
      </w:pPr>
      <w:r>
        <w:rPr>
          <w:rFonts w:eastAsia="ＭＳ 明朝"/>
          <w:i/>
          <w:iCs/>
          <w:lang w:eastAsia="ja-JP"/>
        </w:rPr>
        <w:t>T</w:t>
      </w:r>
      <w:r w:rsidR="00E91DF5">
        <w:rPr>
          <w:rFonts w:eastAsia="ＭＳ 明朝"/>
          <w:i/>
          <w:iCs/>
          <w:lang w:eastAsia="ja-JP"/>
        </w:rPr>
        <w:t xml:space="preserve">he </w:t>
      </w:r>
      <w:r w:rsidR="00FB2564">
        <w:rPr>
          <w:rFonts w:eastAsia="ＭＳ 明朝"/>
          <w:i/>
          <w:iCs/>
          <w:lang w:eastAsia="ja-JP"/>
        </w:rPr>
        <w:t xml:space="preserve">NZP-CSI-RS resources </w:t>
      </w:r>
      <w:r>
        <w:rPr>
          <w:rFonts w:eastAsia="ＭＳ 明朝"/>
          <w:i/>
          <w:iCs/>
          <w:lang w:eastAsia="ja-JP"/>
        </w:rPr>
        <w:t xml:space="preserve">comprising a </w:t>
      </w:r>
      <w:r w:rsidR="00E91DF5">
        <w:rPr>
          <w:rFonts w:eastAsia="ＭＳ 明朝"/>
          <w:i/>
          <w:iCs/>
          <w:lang w:eastAsia="ja-JP"/>
        </w:rPr>
        <w:t>temporary RS</w:t>
      </w:r>
      <w:r>
        <w:rPr>
          <w:rFonts w:eastAsia="ＭＳ 明朝"/>
          <w:i/>
          <w:iCs/>
          <w:lang w:eastAsia="ja-JP"/>
        </w:rPr>
        <w:t xml:space="preserve"> are quasi-co-located</w:t>
      </w:r>
      <w:r w:rsidR="00E91DF5">
        <w:rPr>
          <w:rFonts w:eastAsia="ＭＳ 明朝"/>
          <w:i/>
          <w:iCs/>
          <w:lang w:eastAsia="ja-JP"/>
        </w:rPr>
        <w:t xml:space="preserve"> with QCL-</w:t>
      </w:r>
      <w:proofErr w:type="spellStart"/>
      <w:r w:rsidR="00E91DF5" w:rsidRPr="004966BF">
        <w:rPr>
          <w:rFonts w:eastAsia="ＭＳ 明朝"/>
          <w:i/>
          <w:iCs/>
          <w:lang w:eastAsia="ja-JP"/>
        </w:rPr>
        <w:t>typeC</w:t>
      </w:r>
      <w:proofErr w:type="spellEnd"/>
      <w:r w:rsidR="00E91DF5" w:rsidRPr="004966BF">
        <w:rPr>
          <w:rFonts w:eastAsia="ＭＳ 明朝"/>
          <w:i/>
          <w:iCs/>
          <w:lang w:eastAsia="ja-JP"/>
        </w:rPr>
        <w:t xml:space="preserve"> </w:t>
      </w:r>
      <w:r w:rsidR="00E91DF5">
        <w:rPr>
          <w:rFonts w:eastAsia="ＭＳ 明朝"/>
          <w:i/>
          <w:iCs/>
          <w:lang w:eastAsia="ja-JP"/>
        </w:rPr>
        <w:t xml:space="preserve">with an SS/PBCH block </w:t>
      </w:r>
      <w:r w:rsidR="00E91DF5" w:rsidRPr="004966BF">
        <w:rPr>
          <w:rFonts w:eastAsia="ＭＳ 明朝"/>
          <w:i/>
          <w:iCs/>
          <w:lang w:eastAsia="ja-JP"/>
        </w:rPr>
        <w:t xml:space="preserve">and, when applicable, </w:t>
      </w:r>
      <w:r w:rsidR="00B24FF3">
        <w:rPr>
          <w:rFonts w:eastAsia="ＭＳ 明朝"/>
          <w:i/>
          <w:iCs/>
          <w:lang w:eastAsia="ja-JP"/>
        </w:rPr>
        <w:t>QCL-</w:t>
      </w:r>
      <w:proofErr w:type="spellStart"/>
      <w:r w:rsidR="00E91DF5" w:rsidRPr="004966BF">
        <w:rPr>
          <w:rFonts w:eastAsia="ＭＳ 明朝"/>
          <w:i/>
          <w:iCs/>
          <w:lang w:eastAsia="ja-JP"/>
        </w:rPr>
        <w:t>typeD</w:t>
      </w:r>
      <w:proofErr w:type="spellEnd"/>
      <w:r w:rsidR="00E91DF5" w:rsidRPr="004966BF">
        <w:rPr>
          <w:rFonts w:eastAsia="ＭＳ 明朝"/>
          <w:i/>
          <w:iCs/>
          <w:lang w:eastAsia="ja-JP"/>
        </w:rPr>
        <w:t xml:space="preserve"> with the same SS/PBCH block</w:t>
      </w:r>
    </w:p>
    <w:p w14:paraId="40438B0B" w14:textId="7ED54766" w:rsidR="001D2950" w:rsidRDefault="001D2950" w:rsidP="00CD663A">
      <w:pPr>
        <w:pStyle w:val="ListParagraph"/>
        <w:numPr>
          <w:ilvl w:val="0"/>
          <w:numId w:val="27"/>
        </w:numPr>
        <w:ind w:leftChars="0"/>
        <w:jc w:val="both"/>
        <w:rPr>
          <w:rFonts w:eastAsia="ＭＳ 明朝"/>
          <w:i/>
          <w:iCs/>
          <w:lang w:eastAsia="ja-JP"/>
        </w:rPr>
      </w:pPr>
      <w:r>
        <w:rPr>
          <w:rFonts w:eastAsia="ＭＳ 明朝" w:hint="eastAsia"/>
          <w:i/>
          <w:iCs/>
          <w:lang w:eastAsia="ja-JP"/>
        </w:rPr>
        <w:t>I</w:t>
      </w:r>
      <w:r>
        <w:rPr>
          <w:rFonts w:eastAsia="ＭＳ 明朝"/>
          <w:i/>
          <w:iCs/>
          <w:lang w:eastAsia="ja-JP"/>
        </w:rPr>
        <w:t xml:space="preserve">nstead of A-CSI request field in a UL DCI format, </w:t>
      </w:r>
      <w:r w:rsidR="00A749DA">
        <w:rPr>
          <w:rFonts w:eastAsia="ＭＳ 明朝"/>
          <w:i/>
          <w:iCs/>
          <w:lang w:eastAsia="ja-JP"/>
        </w:rPr>
        <w:t xml:space="preserve">specify </w:t>
      </w:r>
      <w:r>
        <w:rPr>
          <w:rFonts w:eastAsia="ＭＳ 明朝"/>
          <w:i/>
          <w:iCs/>
          <w:lang w:eastAsia="ja-JP"/>
        </w:rPr>
        <w:t xml:space="preserve">the codepoint-based indication as </w:t>
      </w:r>
      <w:r w:rsidR="00A749DA">
        <w:rPr>
          <w:rFonts w:eastAsia="ＭＳ 明朝"/>
          <w:i/>
          <w:iCs/>
          <w:lang w:eastAsia="ja-JP"/>
        </w:rPr>
        <w:t xml:space="preserve">a </w:t>
      </w:r>
      <w:r>
        <w:rPr>
          <w:rFonts w:eastAsia="ＭＳ 明朝"/>
          <w:i/>
          <w:iCs/>
          <w:lang w:eastAsia="ja-JP"/>
        </w:rPr>
        <w:t>MAC-CE</w:t>
      </w:r>
    </w:p>
    <w:p w14:paraId="392151B7" w14:textId="77777777" w:rsidR="00CD663A" w:rsidRPr="00EC70B4" w:rsidRDefault="00CD663A" w:rsidP="00B412C2">
      <w:pPr>
        <w:jc w:val="both"/>
        <w:rPr>
          <w:rFonts w:eastAsia="ＭＳ 明朝"/>
          <w:lang w:eastAsia="ja-JP"/>
        </w:rPr>
      </w:pPr>
    </w:p>
    <w:p w14:paraId="4F3F78D3" w14:textId="64FC8EE2" w:rsidR="001C4F0E" w:rsidRPr="001C4F0E" w:rsidRDefault="001C4F0E" w:rsidP="001C4F0E">
      <w:pPr>
        <w:pStyle w:val="Heading2"/>
        <w:rPr>
          <w:b/>
          <w:lang w:eastAsia="ja-JP"/>
        </w:rPr>
      </w:pPr>
      <w:r>
        <w:rPr>
          <w:b/>
          <w:lang w:eastAsia="ja-JP"/>
        </w:rPr>
        <w:t>3.3.</w:t>
      </w:r>
      <w:r>
        <w:rPr>
          <w:b/>
          <w:lang w:eastAsia="ja-JP"/>
        </w:rPr>
        <w:tab/>
        <w:t xml:space="preserve">Handling of re-transmission of the PDSCH carrying the MAC-CE </w:t>
      </w:r>
      <w:proofErr w:type="spellStart"/>
      <w:r>
        <w:rPr>
          <w:b/>
          <w:lang w:eastAsia="ja-JP"/>
        </w:rPr>
        <w:t>signalling</w:t>
      </w:r>
      <w:proofErr w:type="spellEnd"/>
    </w:p>
    <w:p w14:paraId="5AAA2D38" w14:textId="730B9497" w:rsidR="00482871" w:rsidRDefault="00EB1009" w:rsidP="00A42DC4">
      <w:pPr>
        <w:jc w:val="both"/>
        <w:rPr>
          <w:rFonts w:eastAsia="ＭＳ 明朝"/>
          <w:lang w:eastAsia="ja-JP"/>
        </w:rPr>
      </w:pPr>
      <w:r>
        <w:rPr>
          <w:rFonts w:eastAsia="ＭＳ 明朝"/>
          <w:lang w:eastAsia="ja-JP"/>
        </w:rPr>
        <w:t>MAC-CE based indication may have an additional</w:t>
      </w:r>
      <w:r w:rsidR="00955CE1">
        <w:rPr>
          <w:rFonts w:eastAsia="ＭＳ 明朝"/>
          <w:lang w:eastAsia="ja-JP"/>
        </w:rPr>
        <w:t xml:space="preserve"> issue from the network scheduler viewpoint. </w:t>
      </w:r>
      <w:r w:rsidR="00400E31">
        <w:rPr>
          <w:rFonts w:eastAsia="ＭＳ 明朝"/>
          <w:lang w:eastAsia="ja-JP"/>
        </w:rPr>
        <w:t xml:space="preserve">A </w:t>
      </w:r>
      <w:r w:rsidR="00C558B9">
        <w:rPr>
          <w:rFonts w:eastAsia="ＭＳ 明朝"/>
          <w:lang w:eastAsia="ja-JP"/>
        </w:rPr>
        <w:t xml:space="preserve">UE may fail to decode the PDSCH carrying the MAC-CE. </w:t>
      </w:r>
      <w:r w:rsidR="001E4284">
        <w:rPr>
          <w:rFonts w:eastAsia="ＭＳ 明朝"/>
          <w:lang w:eastAsia="ja-JP"/>
        </w:rPr>
        <w:t xml:space="preserve">For the re-transmission of the PDSCH, it is not possible to change the contents of the MAC-CE. </w:t>
      </w:r>
      <w:r w:rsidR="00927C79">
        <w:rPr>
          <w:rFonts w:eastAsia="ＭＳ 明朝"/>
          <w:lang w:eastAsia="ja-JP"/>
        </w:rPr>
        <w:t>Due to this, t</w:t>
      </w:r>
      <w:r w:rsidR="00C14907">
        <w:rPr>
          <w:rFonts w:eastAsia="ＭＳ 明朝"/>
          <w:lang w:eastAsia="ja-JP"/>
        </w:rPr>
        <w:t xml:space="preserve">he </w:t>
      </w:r>
      <w:proofErr w:type="spellStart"/>
      <w:r w:rsidR="00C14907">
        <w:rPr>
          <w:rFonts w:eastAsia="ＭＳ 明朝"/>
          <w:lang w:eastAsia="ja-JP"/>
        </w:rPr>
        <w:t>gNB</w:t>
      </w:r>
      <w:proofErr w:type="spellEnd"/>
      <w:r w:rsidR="00C14907">
        <w:rPr>
          <w:rFonts w:eastAsia="ＭＳ 明朝"/>
          <w:lang w:eastAsia="ja-JP"/>
        </w:rPr>
        <w:t xml:space="preserve"> scheduler </w:t>
      </w:r>
      <w:proofErr w:type="gramStart"/>
      <w:r w:rsidR="00ED499B">
        <w:rPr>
          <w:rFonts w:eastAsia="ＭＳ 明朝"/>
          <w:lang w:eastAsia="ja-JP"/>
        </w:rPr>
        <w:t>has to</w:t>
      </w:r>
      <w:proofErr w:type="gramEnd"/>
      <w:r w:rsidR="00C14907">
        <w:rPr>
          <w:rFonts w:eastAsia="ＭＳ 明朝"/>
          <w:lang w:eastAsia="ja-JP"/>
        </w:rPr>
        <w:t xml:space="preserve"> </w:t>
      </w:r>
      <w:r w:rsidR="00C6391D">
        <w:rPr>
          <w:rFonts w:eastAsia="ＭＳ 明朝"/>
          <w:lang w:eastAsia="ja-JP"/>
        </w:rPr>
        <w:t>pay a special attention on temporary RS triggering. For example, f</w:t>
      </w:r>
      <w:r w:rsidR="00C71754">
        <w:rPr>
          <w:rFonts w:eastAsia="ＭＳ 明朝"/>
          <w:lang w:eastAsia="ja-JP"/>
        </w:rPr>
        <w:t xml:space="preserve">or a TDD </w:t>
      </w:r>
      <w:proofErr w:type="spellStart"/>
      <w:r w:rsidR="00C71754">
        <w:rPr>
          <w:rFonts w:eastAsia="ＭＳ 明朝"/>
          <w:lang w:eastAsia="ja-JP"/>
        </w:rPr>
        <w:t>SCell</w:t>
      </w:r>
      <w:proofErr w:type="spellEnd"/>
      <w:r w:rsidR="00C71754">
        <w:rPr>
          <w:rFonts w:eastAsia="ＭＳ 明朝"/>
          <w:lang w:eastAsia="ja-JP"/>
        </w:rPr>
        <w:t>, a</w:t>
      </w:r>
      <w:r w:rsidR="00CE3930">
        <w:rPr>
          <w:rFonts w:eastAsia="ＭＳ 明朝"/>
          <w:lang w:eastAsia="ja-JP"/>
        </w:rPr>
        <w:t xml:space="preserve">lthough the initial transmission triggers the temporary RS at DL or flexible symbols, </w:t>
      </w:r>
      <w:r w:rsidR="00C71754">
        <w:rPr>
          <w:rFonts w:eastAsia="ＭＳ 明朝"/>
          <w:lang w:eastAsia="ja-JP"/>
        </w:rPr>
        <w:t>for the re-transmission, the temporary RS could fall into the UL symbols</w:t>
      </w:r>
      <w:r w:rsidR="00C6391D">
        <w:rPr>
          <w:rFonts w:eastAsia="ＭＳ 明朝"/>
          <w:lang w:eastAsia="ja-JP"/>
        </w:rPr>
        <w:t xml:space="preserve">. </w:t>
      </w:r>
    </w:p>
    <w:p w14:paraId="2F1A213D" w14:textId="499AD2DB" w:rsidR="00FA12FE" w:rsidRDefault="004E4ECE" w:rsidP="00FD0A7B">
      <w:pPr>
        <w:jc w:val="center"/>
        <w:rPr>
          <w:rFonts w:eastAsia="ＭＳ 明朝"/>
          <w:lang w:eastAsia="ja-JP"/>
        </w:rPr>
      </w:pPr>
      <w:r w:rsidRPr="004E4ECE">
        <w:rPr>
          <w:noProof/>
        </w:rPr>
        <w:drawing>
          <wp:inline distT="0" distB="0" distL="0" distR="0" wp14:anchorId="6A6AE95F" wp14:editId="346ACADE">
            <wp:extent cx="5037615" cy="276530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7102" cy="2770514"/>
                    </a:xfrm>
                    <a:prstGeom prst="rect">
                      <a:avLst/>
                    </a:prstGeom>
                    <a:noFill/>
                    <a:ln>
                      <a:noFill/>
                    </a:ln>
                  </pic:spPr>
                </pic:pic>
              </a:graphicData>
            </a:graphic>
          </wp:inline>
        </w:drawing>
      </w:r>
    </w:p>
    <w:p w14:paraId="16914F5D" w14:textId="77777777" w:rsidR="00FA12FE" w:rsidRDefault="00FA12FE" w:rsidP="00A42DC4">
      <w:pPr>
        <w:jc w:val="both"/>
        <w:rPr>
          <w:rFonts w:eastAsia="ＭＳ 明朝"/>
          <w:lang w:eastAsia="ja-JP"/>
        </w:rPr>
      </w:pPr>
    </w:p>
    <w:p w14:paraId="72C75111" w14:textId="36F000C5" w:rsidR="004A2C89" w:rsidRPr="00A42DC4" w:rsidRDefault="00B514F2" w:rsidP="00A42DC4">
      <w:pPr>
        <w:jc w:val="both"/>
        <w:rPr>
          <w:rFonts w:eastAsia="ＭＳ 明朝"/>
          <w:lang w:eastAsia="ja-JP"/>
        </w:rPr>
      </w:pPr>
      <w:r>
        <w:rPr>
          <w:rFonts w:eastAsia="ＭＳ 明朝"/>
          <w:lang w:eastAsia="ja-JP"/>
        </w:rPr>
        <w:t xml:space="preserve">There could be some </w:t>
      </w:r>
      <w:r w:rsidR="0072620E">
        <w:rPr>
          <w:rFonts w:eastAsia="ＭＳ 明朝"/>
          <w:lang w:eastAsia="ja-JP"/>
        </w:rPr>
        <w:t>options</w:t>
      </w:r>
      <w:r w:rsidR="00514D44">
        <w:rPr>
          <w:rFonts w:eastAsia="ＭＳ 明朝" w:hint="eastAsia"/>
          <w:lang w:eastAsia="ja-JP"/>
        </w:rPr>
        <w:t xml:space="preserve"> </w:t>
      </w:r>
      <w:r w:rsidR="00514D44">
        <w:rPr>
          <w:rFonts w:eastAsia="ＭＳ 明朝"/>
          <w:lang w:eastAsia="ja-JP"/>
        </w:rPr>
        <w:t>that do not require specification changes</w:t>
      </w:r>
      <w:r>
        <w:rPr>
          <w:rFonts w:eastAsia="ＭＳ 明朝"/>
          <w:lang w:eastAsia="ja-JP"/>
        </w:rPr>
        <w:t>:</w:t>
      </w:r>
    </w:p>
    <w:p w14:paraId="5BBA024E" w14:textId="4DB4C72B" w:rsidR="006F4465" w:rsidRDefault="006F4465" w:rsidP="006F4465">
      <w:pPr>
        <w:pStyle w:val="ListParagraph"/>
        <w:numPr>
          <w:ilvl w:val="0"/>
          <w:numId w:val="27"/>
        </w:numPr>
        <w:ind w:leftChars="0"/>
        <w:jc w:val="both"/>
        <w:rPr>
          <w:rFonts w:eastAsia="ＭＳ 明朝"/>
          <w:lang w:eastAsia="ja-JP"/>
        </w:rPr>
      </w:pPr>
      <w:r>
        <w:rPr>
          <w:rFonts w:eastAsia="ＭＳ 明朝"/>
          <w:lang w:eastAsia="ja-JP"/>
        </w:rPr>
        <w:t xml:space="preserve">In case if NACK is received for the PDSCH carrying the MAC-CE triggering a temporary RS, if a timing adjustment </w:t>
      </w:r>
      <w:r w:rsidR="00BE38BD">
        <w:rPr>
          <w:rFonts w:eastAsia="ＭＳ 明朝"/>
          <w:lang w:eastAsia="ja-JP"/>
        </w:rPr>
        <w:t xml:space="preserve">of the temporary RS </w:t>
      </w:r>
      <w:r>
        <w:rPr>
          <w:rFonts w:eastAsia="ＭＳ 明朝"/>
          <w:lang w:eastAsia="ja-JP"/>
        </w:rPr>
        <w:t>is necessary,</w:t>
      </w:r>
    </w:p>
    <w:p w14:paraId="4A95D044" w14:textId="09F75291" w:rsidR="006F4465" w:rsidRDefault="006F4465" w:rsidP="006F4465">
      <w:pPr>
        <w:pStyle w:val="ListParagraph"/>
        <w:numPr>
          <w:ilvl w:val="1"/>
          <w:numId w:val="27"/>
        </w:numPr>
        <w:ind w:leftChars="0"/>
        <w:jc w:val="both"/>
        <w:rPr>
          <w:rFonts w:eastAsia="ＭＳ 明朝"/>
          <w:lang w:eastAsia="ja-JP"/>
        </w:rPr>
      </w:pPr>
      <w:r>
        <w:rPr>
          <w:rFonts w:eastAsia="ＭＳ 明朝" w:hint="eastAsia"/>
          <w:lang w:eastAsia="ja-JP"/>
        </w:rPr>
        <w:t>O</w:t>
      </w:r>
      <w:r>
        <w:rPr>
          <w:rFonts w:eastAsia="ＭＳ 明朝"/>
          <w:lang w:eastAsia="ja-JP"/>
        </w:rPr>
        <w:t xml:space="preserve">pt.1: the </w:t>
      </w:r>
      <w:proofErr w:type="spellStart"/>
      <w:r>
        <w:rPr>
          <w:rFonts w:eastAsia="ＭＳ 明朝"/>
          <w:lang w:eastAsia="ja-JP"/>
        </w:rPr>
        <w:t>gNB</w:t>
      </w:r>
      <w:proofErr w:type="spellEnd"/>
      <w:r>
        <w:rPr>
          <w:rFonts w:eastAsia="ＭＳ 明朝"/>
          <w:lang w:eastAsia="ja-JP"/>
        </w:rPr>
        <w:t xml:space="preserve"> adjusts the PDSCH scheduling timing or the HARQ-ACK feedback timing so that the temporary RS trigger timing is properly determined</w:t>
      </w:r>
    </w:p>
    <w:p w14:paraId="4190B2AA" w14:textId="29E58C72" w:rsidR="001555D6" w:rsidRDefault="00ED499B" w:rsidP="006F4465">
      <w:pPr>
        <w:pStyle w:val="ListParagraph"/>
        <w:numPr>
          <w:ilvl w:val="1"/>
          <w:numId w:val="27"/>
        </w:numPr>
        <w:ind w:leftChars="0"/>
        <w:jc w:val="both"/>
        <w:rPr>
          <w:rFonts w:eastAsia="ＭＳ 明朝"/>
          <w:lang w:eastAsia="ja-JP"/>
        </w:rPr>
      </w:pPr>
      <w:r>
        <w:rPr>
          <w:rFonts w:eastAsia="ＭＳ 明朝" w:hint="eastAsia"/>
          <w:lang w:eastAsia="ja-JP"/>
        </w:rPr>
        <w:t>O</w:t>
      </w:r>
      <w:r>
        <w:rPr>
          <w:rFonts w:eastAsia="ＭＳ 明朝"/>
          <w:lang w:eastAsia="ja-JP"/>
        </w:rPr>
        <w:t>pt.</w:t>
      </w:r>
      <w:r w:rsidR="006F4465">
        <w:rPr>
          <w:rFonts w:eastAsia="ＭＳ 明朝"/>
          <w:lang w:eastAsia="ja-JP"/>
        </w:rPr>
        <w:t>2</w:t>
      </w:r>
      <w:r>
        <w:rPr>
          <w:rFonts w:eastAsia="ＭＳ 明朝"/>
          <w:lang w:eastAsia="ja-JP"/>
        </w:rPr>
        <w:t xml:space="preserve">: the </w:t>
      </w:r>
      <w:r w:rsidR="000E1538">
        <w:rPr>
          <w:rFonts w:eastAsia="ＭＳ 明朝"/>
          <w:lang w:eastAsia="ja-JP"/>
        </w:rPr>
        <w:t xml:space="preserve">MAC-CE triggering a temporary RS </w:t>
      </w:r>
      <w:r w:rsidR="00A9653E">
        <w:rPr>
          <w:rFonts w:eastAsia="ＭＳ 明朝"/>
          <w:lang w:eastAsia="ja-JP"/>
        </w:rPr>
        <w:t xml:space="preserve">with adjusted timing </w:t>
      </w:r>
      <w:r w:rsidR="000E1538">
        <w:rPr>
          <w:rFonts w:eastAsia="ＭＳ 明朝"/>
          <w:lang w:eastAsia="ja-JP"/>
        </w:rPr>
        <w:t xml:space="preserve">is transmitted as a new data (not a </w:t>
      </w:r>
      <w:r w:rsidR="007249A6">
        <w:rPr>
          <w:rFonts w:eastAsia="ＭＳ 明朝"/>
          <w:lang w:eastAsia="ja-JP"/>
        </w:rPr>
        <w:t xml:space="preserve">HARQ </w:t>
      </w:r>
      <w:r w:rsidR="000E1538">
        <w:rPr>
          <w:rFonts w:eastAsia="ＭＳ 明朝"/>
          <w:lang w:eastAsia="ja-JP"/>
        </w:rPr>
        <w:t>re-transmission)</w:t>
      </w:r>
    </w:p>
    <w:p w14:paraId="7E9B7F2E" w14:textId="590AF905" w:rsidR="006F4465" w:rsidRDefault="006F4465" w:rsidP="006F4465">
      <w:pPr>
        <w:pStyle w:val="ListParagraph"/>
        <w:numPr>
          <w:ilvl w:val="1"/>
          <w:numId w:val="27"/>
        </w:numPr>
        <w:ind w:leftChars="0"/>
        <w:jc w:val="both"/>
        <w:rPr>
          <w:rFonts w:eastAsia="ＭＳ 明朝"/>
          <w:lang w:eastAsia="ja-JP"/>
        </w:rPr>
      </w:pPr>
      <w:r>
        <w:rPr>
          <w:rFonts w:eastAsia="ＭＳ 明朝" w:hint="eastAsia"/>
          <w:lang w:eastAsia="ja-JP"/>
        </w:rPr>
        <w:t>O</w:t>
      </w:r>
      <w:r>
        <w:rPr>
          <w:rFonts w:eastAsia="ＭＳ 明朝"/>
          <w:lang w:eastAsia="ja-JP"/>
        </w:rPr>
        <w:t xml:space="preserve">pt.3: a MAC-CE activating </w:t>
      </w:r>
      <w:proofErr w:type="spellStart"/>
      <w:r>
        <w:rPr>
          <w:rFonts w:eastAsia="ＭＳ 明朝"/>
          <w:lang w:eastAsia="ja-JP"/>
        </w:rPr>
        <w:t>SCell</w:t>
      </w:r>
      <w:proofErr w:type="spellEnd"/>
      <w:r>
        <w:rPr>
          <w:rFonts w:eastAsia="ＭＳ 明朝"/>
          <w:lang w:eastAsia="ja-JP"/>
        </w:rPr>
        <w:t>(s) without triggering a temporary RS</w:t>
      </w:r>
      <w:r w:rsidR="009D6656">
        <w:rPr>
          <w:rFonts w:eastAsia="ＭＳ 明朝"/>
          <w:lang w:eastAsia="ja-JP"/>
        </w:rPr>
        <w:t xml:space="preserve"> (i.e., SSB based </w:t>
      </w:r>
      <w:proofErr w:type="spellStart"/>
      <w:r w:rsidR="009D6656">
        <w:rPr>
          <w:rFonts w:eastAsia="ＭＳ 明朝"/>
          <w:lang w:eastAsia="ja-JP"/>
        </w:rPr>
        <w:t>SCell</w:t>
      </w:r>
      <w:proofErr w:type="spellEnd"/>
      <w:r w:rsidR="009D6656">
        <w:rPr>
          <w:rFonts w:eastAsia="ＭＳ 明朝"/>
          <w:lang w:eastAsia="ja-JP"/>
        </w:rPr>
        <w:t xml:space="preserve"> activation</w:t>
      </w:r>
      <w:r w:rsidR="0098652A">
        <w:rPr>
          <w:rFonts w:eastAsia="ＭＳ 明朝"/>
          <w:lang w:eastAsia="ja-JP"/>
        </w:rPr>
        <w:t xml:space="preserve"> command</w:t>
      </w:r>
      <w:r w:rsidR="009D6656">
        <w:rPr>
          <w:rFonts w:eastAsia="ＭＳ 明朝"/>
          <w:lang w:eastAsia="ja-JP"/>
        </w:rPr>
        <w:t>)</w:t>
      </w:r>
      <w:r>
        <w:rPr>
          <w:rFonts w:eastAsia="ＭＳ 明朝"/>
          <w:lang w:eastAsia="ja-JP"/>
        </w:rPr>
        <w:t xml:space="preserve"> is transmitted as a new data (not a </w:t>
      </w:r>
      <w:r w:rsidR="007249A6">
        <w:rPr>
          <w:rFonts w:eastAsia="ＭＳ 明朝"/>
          <w:lang w:eastAsia="ja-JP"/>
        </w:rPr>
        <w:t xml:space="preserve">HARQ </w:t>
      </w:r>
      <w:r>
        <w:rPr>
          <w:rFonts w:eastAsia="ＭＳ 明朝"/>
          <w:lang w:eastAsia="ja-JP"/>
        </w:rPr>
        <w:t>re-transmission)</w:t>
      </w:r>
    </w:p>
    <w:p w14:paraId="180FC07C" w14:textId="77777777" w:rsidR="00982B8A" w:rsidRDefault="00982B8A" w:rsidP="00304844">
      <w:pPr>
        <w:jc w:val="both"/>
        <w:rPr>
          <w:rFonts w:eastAsia="ＭＳ 明朝"/>
          <w:lang w:eastAsia="ja-JP"/>
        </w:rPr>
      </w:pPr>
    </w:p>
    <w:p w14:paraId="21A98128" w14:textId="02F23B01" w:rsidR="003A4271" w:rsidRDefault="00634DBE" w:rsidP="00304844">
      <w:pPr>
        <w:jc w:val="both"/>
        <w:rPr>
          <w:rFonts w:eastAsia="ＭＳ 明朝"/>
          <w:lang w:eastAsia="ja-JP"/>
        </w:rPr>
      </w:pPr>
      <w:r>
        <w:rPr>
          <w:rFonts w:eastAsia="ＭＳ 明朝"/>
          <w:lang w:eastAsia="ja-JP"/>
        </w:rPr>
        <w:lastRenderedPageBreak/>
        <w:t>Other potential solutions</w:t>
      </w:r>
      <w:r w:rsidR="00064002">
        <w:rPr>
          <w:rFonts w:eastAsia="ＭＳ 明朝"/>
          <w:lang w:eastAsia="ja-JP"/>
        </w:rPr>
        <w:t xml:space="preserve"> that have</w:t>
      </w:r>
      <w:r w:rsidR="005D4AA4">
        <w:rPr>
          <w:rFonts w:eastAsia="ＭＳ 明朝"/>
          <w:lang w:eastAsia="ja-JP"/>
        </w:rPr>
        <w:t xml:space="preserve"> </w:t>
      </w:r>
      <w:r>
        <w:rPr>
          <w:rFonts w:eastAsia="ＭＳ 明朝"/>
          <w:lang w:eastAsia="ja-JP"/>
        </w:rPr>
        <w:t>some s</w:t>
      </w:r>
      <w:r w:rsidR="005D4AA4">
        <w:rPr>
          <w:rFonts w:eastAsia="ＭＳ 明朝"/>
          <w:lang w:eastAsia="ja-JP"/>
        </w:rPr>
        <w:t xml:space="preserve">pecification </w:t>
      </w:r>
      <w:r>
        <w:rPr>
          <w:rFonts w:eastAsia="ＭＳ 明朝"/>
          <w:lang w:eastAsia="ja-JP"/>
        </w:rPr>
        <w:t xml:space="preserve">impacts </w:t>
      </w:r>
      <w:r w:rsidR="005D4AA4">
        <w:rPr>
          <w:rFonts w:eastAsia="ＭＳ 明朝"/>
          <w:lang w:eastAsia="ja-JP"/>
        </w:rPr>
        <w:t xml:space="preserve">can </w:t>
      </w:r>
      <w:r>
        <w:rPr>
          <w:rFonts w:eastAsia="ＭＳ 明朝"/>
          <w:lang w:eastAsia="ja-JP"/>
        </w:rPr>
        <w:t xml:space="preserve">also </w:t>
      </w:r>
      <w:r w:rsidR="005D4AA4">
        <w:rPr>
          <w:rFonts w:eastAsia="ＭＳ 明朝"/>
          <w:lang w:eastAsia="ja-JP"/>
        </w:rPr>
        <w:t xml:space="preserve">be considered. </w:t>
      </w:r>
    </w:p>
    <w:p w14:paraId="712E9CA6" w14:textId="277D856C" w:rsidR="003A4271" w:rsidRDefault="003A4271" w:rsidP="003A4271">
      <w:pPr>
        <w:pStyle w:val="ListParagraph"/>
        <w:numPr>
          <w:ilvl w:val="0"/>
          <w:numId w:val="27"/>
        </w:numPr>
        <w:ind w:leftChars="0"/>
        <w:jc w:val="both"/>
        <w:rPr>
          <w:rFonts w:eastAsia="ＭＳ 明朝"/>
          <w:lang w:eastAsia="ja-JP"/>
        </w:rPr>
      </w:pPr>
      <w:r>
        <w:rPr>
          <w:rFonts w:eastAsia="ＭＳ 明朝" w:hint="eastAsia"/>
          <w:lang w:eastAsia="ja-JP"/>
        </w:rPr>
        <w:t>O</w:t>
      </w:r>
      <w:r>
        <w:rPr>
          <w:rFonts w:eastAsia="ＭＳ 明朝"/>
          <w:lang w:eastAsia="ja-JP"/>
        </w:rPr>
        <w:t>pt.</w:t>
      </w:r>
      <w:r w:rsidR="00064002">
        <w:rPr>
          <w:rFonts w:eastAsia="ＭＳ 明朝"/>
          <w:lang w:eastAsia="ja-JP"/>
        </w:rPr>
        <w:t>4</w:t>
      </w:r>
      <w:r>
        <w:rPr>
          <w:rFonts w:eastAsia="ＭＳ 明朝"/>
          <w:lang w:eastAsia="ja-JP"/>
        </w:rPr>
        <w:t>: The slot</w:t>
      </w:r>
      <w:r w:rsidR="00281C86">
        <w:rPr>
          <w:rFonts w:eastAsia="ＭＳ 明朝"/>
          <w:lang w:eastAsia="ja-JP"/>
        </w:rPr>
        <w:t>(s)</w:t>
      </w:r>
      <w:r>
        <w:rPr>
          <w:rFonts w:eastAsia="ＭＳ 明朝"/>
          <w:lang w:eastAsia="ja-JP"/>
        </w:rPr>
        <w:t xml:space="preserve"> of a temporary RS is indicated </w:t>
      </w:r>
      <w:r w:rsidR="005119F6">
        <w:rPr>
          <w:rFonts w:eastAsia="ＭＳ 明朝"/>
          <w:lang w:eastAsia="ja-JP"/>
        </w:rPr>
        <w:t>as an absolute slot index</w:t>
      </w:r>
      <w:r w:rsidR="00281C86">
        <w:rPr>
          <w:rFonts w:eastAsia="ＭＳ 明朝"/>
          <w:lang w:eastAsia="ja-JP"/>
        </w:rPr>
        <w:t>es</w:t>
      </w:r>
      <w:r w:rsidR="005119F6">
        <w:rPr>
          <w:rFonts w:eastAsia="ＭＳ 明朝"/>
          <w:lang w:eastAsia="ja-JP"/>
        </w:rPr>
        <w:t xml:space="preserve"> (not </w:t>
      </w:r>
      <w:r w:rsidR="00281C86">
        <w:rPr>
          <w:rFonts w:eastAsia="ＭＳ 明朝"/>
          <w:lang w:eastAsia="ja-JP"/>
        </w:rPr>
        <w:t xml:space="preserve">a </w:t>
      </w:r>
      <w:r w:rsidR="005119F6">
        <w:rPr>
          <w:rFonts w:eastAsia="ＭＳ 明朝"/>
          <w:lang w:eastAsia="ja-JP"/>
        </w:rPr>
        <w:t xml:space="preserve">slot offset from the </w:t>
      </w:r>
      <w:r w:rsidR="00CD2297">
        <w:rPr>
          <w:rFonts w:eastAsia="ＭＳ 明朝"/>
          <w:lang w:eastAsia="ja-JP"/>
        </w:rPr>
        <w:t xml:space="preserve">slot for PUCCH transmission for </w:t>
      </w:r>
      <w:r w:rsidR="005119F6">
        <w:rPr>
          <w:rFonts w:eastAsia="ＭＳ 明朝"/>
          <w:lang w:eastAsia="ja-JP"/>
        </w:rPr>
        <w:t>HARQ-ACK)</w:t>
      </w:r>
    </w:p>
    <w:p w14:paraId="1B0D3D24" w14:textId="381B4E6C" w:rsidR="005119F6" w:rsidRDefault="005119F6" w:rsidP="003A4271">
      <w:pPr>
        <w:pStyle w:val="ListParagraph"/>
        <w:numPr>
          <w:ilvl w:val="0"/>
          <w:numId w:val="27"/>
        </w:numPr>
        <w:ind w:leftChars="0"/>
        <w:jc w:val="both"/>
        <w:rPr>
          <w:rFonts w:eastAsia="ＭＳ 明朝"/>
          <w:lang w:eastAsia="ja-JP"/>
        </w:rPr>
      </w:pPr>
      <w:r>
        <w:rPr>
          <w:rFonts w:eastAsia="ＭＳ 明朝" w:hint="eastAsia"/>
          <w:lang w:eastAsia="ja-JP"/>
        </w:rPr>
        <w:t>O</w:t>
      </w:r>
      <w:r>
        <w:rPr>
          <w:rFonts w:eastAsia="ＭＳ 明朝"/>
          <w:lang w:eastAsia="ja-JP"/>
        </w:rPr>
        <w:t>pt.</w:t>
      </w:r>
      <w:r w:rsidR="00064002">
        <w:rPr>
          <w:rFonts w:eastAsia="ＭＳ 明朝"/>
          <w:lang w:eastAsia="ja-JP"/>
        </w:rPr>
        <w:t>5</w:t>
      </w:r>
      <w:r>
        <w:rPr>
          <w:rFonts w:eastAsia="ＭＳ 明朝"/>
          <w:lang w:eastAsia="ja-JP"/>
        </w:rPr>
        <w:t xml:space="preserve">: </w:t>
      </w:r>
      <w:r w:rsidR="00E321E9">
        <w:rPr>
          <w:rFonts w:eastAsia="ＭＳ 明朝"/>
          <w:lang w:eastAsia="ja-JP"/>
        </w:rPr>
        <w:t xml:space="preserve">The temporary RS triggering in the MAC-CE is disabled based on the </w:t>
      </w:r>
      <w:r>
        <w:rPr>
          <w:rFonts w:eastAsia="ＭＳ 明朝"/>
          <w:lang w:eastAsia="ja-JP"/>
        </w:rPr>
        <w:t>DCI format scheduling the PDSCH carrying the MAC-CE</w:t>
      </w:r>
    </w:p>
    <w:p w14:paraId="713C2965" w14:textId="14E7CCD9" w:rsidR="00CD2297" w:rsidRPr="003A4271" w:rsidRDefault="00CD2297" w:rsidP="00CD2297">
      <w:pPr>
        <w:pStyle w:val="ListParagraph"/>
        <w:numPr>
          <w:ilvl w:val="1"/>
          <w:numId w:val="27"/>
        </w:numPr>
        <w:ind w:leftChars="0"/>
        <w:jc w:val="both"/>
        <w:rPr>
          <w:rFonts w:eastAsia="ＭＳ 明朝"/>
          <w:lang w:eastAsia="ja-JP"/>
        </w:rPr>
      </w:pPr>
      <w:r>
        <w:rPr>
          <w:rFonts w:eastAsia="ＭＳ 明朝" w:hint="eastAsia"/>
          <w:lang w:eastAsia="ja-JP"/>
        </w:rPr>
        <w:t>E</w:t>
      </w:r>
      <w:r>
        <w:rPr>
          <w:rFonts w:eastAsia="ＭＳ 明朝"/>
          <w:lang w:eastAsia="ja-JP"/>
        </w:rPr>
        <w:t xml:space="preserve">.g., in case of </w:t>
      </w:r>
      <w:r w:rsidR="00397126">
        <w:rPr>
          <w:rFonts w:eastAsia="ＭＳ 明朝"/>
          <w:lang w:eastAsia="ja-JP"/>
        </w:rPr>
        <w:t xml:space="preserve">fallback DCI format, the temporary RS based </w:t>
      </w:r>
      <w:proofErr w:type="spellStart"/>
      <w:r w:rsidR="00397126">
        <w:rPr>
          <w:rFonts w:eastAsia="ＭＳ 明朝"/>
          <w:lang w:eastAsia="ja-JP"/>
        </w:rPr>
        <w:t>SCell</w:t>
      </w:r>
      <w:proofErr w:type="spellEnd"/>
      <w:r w:rsidR="00397126">
        <w:rPr>
          <w:rFonts w:eastAsia="ＭＳ 明朝"/>
          <w:lang w:eastAsia="ja-JP"/>
        </w:rPr>
        <w:t xml:space="preserve"> activation is disabled</w:t>
      </w:r>
    </w:p>
    <w:p w14:paraId="53357E56" w14:textId="0E6EB838" w:rsidR="00E8267F" w:rsidRDefault="00E8267F" w:rsidP="00304844">
      <w:pPr>
        <w:jc w:val="both"/>
        <w:rPr>
          <w:rFonts w:eastAsia="ＭＳ 明朝"/>
          <w:lang w:eastAsia="ja-JP"/>
        </w:rPr>
      </w:pPr>
    </w:p>
    <w:p w14:paraId="7A64145B" w14:textId="6EAACF09" w:rsidR="00D2183E" w:rsidRPr="00666EB5" w:rsidRDefault="00D2183E" w:rsidP="00D2183E">
      <w:pPr>
        <w:jc w:val="both"/>
        <w:rPr>
          <w:rFonts w:eastAsia="ＭＳ 明朝"/>
          <w:b/>
          <w:bCs/>
          <w:u w:val="single"/>
          <w:lang w:eastAsia="ja-JP"/>
        </w:rPr>
      </w:pPr>
      <w:r w:rsidRPr="00666EB5">
        <w:rPr>
          <w:rFonts w:eastAsia="ＭＳ 明朝" w:hint="eastAsia"/>
          <w:b/>
          <w:bCs/>
          <w:u w:val="single"/>
          <w:lang w:eastAsia="ja-JP"/>
        </w:rPr>
        <w:t>P</w:t>
      </w:r>
      <w:r w:rsidRPr="00666EB5">
        <w:rPr>
          <w:rFonts w:eastAsia="ＭＳ 明朝"/>
          <w:b/>
          <w:bCs/>
          <w:u w:val="single"/>
          <w:lang w:eastAsia="ja-JP"/>
        </w:rPr>
        <w:t xml:space="preserve">roposal </w:t>
      </w:r>
      <w:r>
        <w:rPr>
          <w:rFonts w:eastAsia="ＭＳ 明朝"/>
          <w:b/>
          <w:bCs/>
          <w:u w:val="single"/>
          <w:lang w:eastAsia="ja-JP"/>
        </w:rPr>
        <w:t>4</w:t>
      </w:r>
      <w:r w:rsidRPr="00666EB5">
        <w:rPr>
          <w:rFonts w:eastAsia="ＭＳ 明朝"/>
          <w:b/>
          <w:bCs/>
          <w:u w:val="single"/>
          <w:lang w:eastAsia="ja-JP"/>
        </w:rPr>
        <w:t>:</w:t>
      </w:r>
    </w:p>
    <w:p w14:paraId="5890689F" w14:textId="77777777" w:rsidR="00AA7FB7" w:rsidRDefault="00AA7FB7" w:rsidP="00AA7FB7">
      <w:pPr>
        <w:pStyle w:val="ListParagraph"/>
        <w:numPr>
          <w:ilvl w:val="0"/>
          <w:numId w:val="27"/>
        </w:numPr>
        <w:ind w:leftChars="0"/>
        <w:jc w:val="both"/>
        <w:rPr>
          <w:rFonts w:eastAsia="ＭＳ 明朝"/>
          <w:i/>
          <w:iCs/>
          <w:lang w:eastAsia="ja-JP"/>
        </w:rPr>
      </w:pPr>
      <w:r>
        <w:rPr>
          <w:rFonts w:eastAsia="ＭＳ 明朝"/>
          <w:i/>
          <w:iCs/>
          <w:lang w:eastAsia="ja-JP"/>
        </w:rPr>
        <w:t>Following should be allowed in</w:t>
      </w:r>
      <w:r w:rsidRPr="00AA7FB7">
        <w:rPr>
          <w:rFonts w:eastAsia="ＭＳ 明朝"/>
          <w:i/>
          <w:iCs/>
          <w:lang w:eastAsia="ja-JP"/>
        </w:rPr>
        <w:t xml:space="preserve"> case if NACK is received for the PDSCH carrying the MAC-CE triggering a temporary RS</w:t>
      </w:r>
      <w:r>
        <w:rPr>
          <w:rFonts w:eastAsia="ＭＳ 明朝"/>
          <w:i/>
          <w:iCs/>
          <w:lang w:eastAsia="ja-JP"/>
        </w:rPr>
        <w:t xml:space="preserve"> and</w:t>
      </w:r>
      <w:r w:rsidRPr="00AA7FB7">
        <w:rPr>
          <w:rFonts w:eastAsia="ＭＳ 明朝"/>
          <w:i/>
          <w:iCs/>
          <w:lang w:eastAsia="ja-JP"/>
        </w:rPr>
        <w:t xml:space="preserve"> if a timing adjustment is necessary</w:t>
      </w:r>
      <w:r>
        <w:rPr>
          <w:rFonts w:eastAsia="ＭＳ 明朝"/>
          <w:i/>
          <w:iCs/>
          <w:lang w:eastAsia="ja-JP"/>
        </w:rPr>
        <w:t>:</w:t>
      </w:r>
    </w:p>
    <w:p w14:paraId="28F81E8B" w14:textId="77777777" w:rsidR="00AA7FB7" w:rsidRDefault="00AA7FB7" w:rsidP="00AA7FB7">
      <w:pPr>
        <w:pStyle w:val="ListParagraph"/>
        <w:numPr>
          <w:ilvl w:val="1"/>
          <w:numId w:val="27"/>
        </w:numPr>
        <w:ind w:leftChars="0"/>
        <w:jc w:val="both"/>
        <w:rPr>
          <w:rFonts w:eastAsia="ＭＳ 明朝"/>
          <w:i/>
          <w:iCs/>
          <w:lang w:eastAsia="ja-JP"/>
        </w:rPr>
      </w:pPr>
      <w:r w:rsidRPr="00AA7FB7">
        <w:rPr>
          <w:rFonts w:eastAsia="ＭＳ 明朝"/>
          <w:i/>
          <w:iCs/>
          <w:lang w:eastAsia="ja-JP"/>
        </w:rPr>
        <w:t xml:space="preserve">Opt.1: the </w:t>
      </w:r>
      <w:proofErr w:type="spellStart"/>
      <w:r w:rsidRPr="00AA7FB7">
        <w:rPr>
          <w:rFonts w:eastAsia="ＭＳ 明朝"/>
          <w:i/>
          <w:iCs/>
          <w:lang w:eastAsia="ja-JP"/>
        </w:rPr>
        <w:t>gNB</w:t>
      </w:r>
      <w:proofErr w:type="spellEnd"/>
      <w:r w:rsidRPr="00AA7FB7">
        <w:rPr>
          <w:rFonts w:eastAsia="ＭＳ 明朝"/>
          <w:i/>
          <w:iCs/>
          <w:lang w:eastAsia="ja-JP"/>
        </w:rPr>
        <w:t xml:space="preserve"> adjusts the PDSCH scheduling timing or the HARQ-ACK feedback timing so that the temporary RS trigger timing is properly determined</w:t>
      </w:r>
    </w:p>
    <w:p w14:paraId="0FF020FC" w14:textId="77777777" w:rsidR="00AA7FB7" w:rsidRDefault="00AA7FB7" w:rsidP="00AA7FB7">
      <w:pPr>
        <w:pStyle w:val="ListParagraph"/>
        <w:numPr>
          <w:ilvl w:val="1"/>
          <w:numId w:val="27"/>
        </w:numPr>
        <w:ind w:leftChars="0"/>
        <w:jc w:val="both"/>
        <w:rPr>
          <w:rFonts w:eastAsia="ＭＳ 明朝"/>
          <w:i/>
          <w:iCs/>
          <w:lang w:eastAsia="ja-JP"/>
        </w:rPr>
      </w:pPr>
      <w:r w:rsidRPr="00AA7FB7">
        <w:rPr>
          <w:rFonts w:eastAsia="ＭＳ 明朝"/>
          <w:i/>
          <w:iCs/>
          <w:lang w:eastAsia="ja-JP"/>
        </w:rPr>
        <w:t>Opt.2: the MAC-CE triggering a temporary RS with adjusted timing is transmitted as a new data (not a HARQ re-transmission)</w:t>
      </w:r>
    </w:p>
    <w:p w14:paraId="676A1801" w14:textId="35E484B6" w:rsidR="00AA7FB7" w:rsidRDefault="00AA7FB7" w:rsidP="00AA7FB7">
      <w:pPr>
        <w:pStyle w:val="ListParagraph"/>
        <w:numPr>
          <w:ilvl w:val="1"/>
          <w:numId w:val="27"/>
        </w:numPr>
        <w:ind w:leftChars="0"/>
        <w:jc w:val="both"/>
        <w:rPr>
          <w:rFonts w:eastAsia="ＭＳ 明朝"/>
          <w:i/>
          <w:iCs/>
          <w:lang w:eastAsia="ja-JP"/>
        </w:rPr>
      </w:pPr>
      <w:r w:rsidRPr="00AA7FB7">
        <w:rPr>
          <w:rFonts w:eastAsia="ＭＳ 明朝"/>
          <w:i/>
          <w:iCs/>
          <w:lang w:eastAsia="ja-JP"/>
        </w:rPr>
        <w:t xml:space="preserve">Opt.3: a MAC-CE activating </w:t>
      </w:r>
      <w:proofErr w:type="spellStart"/>
      <w:r w:rsidRPr="00AA7FB7">
        <w:rPr>
          <w:rFonts w:eastAsia="ＭＳ 明朝"/>
          <w:i/>
          <w:iCs/>
          <w:lang w:eastAsia="ja-JP"/>
        </w:rPr>
        <w:t>SCell</w:t>
      </w:r>
      <w:proofErr w:type="spellEnd"/>
      <w:r w:rsidRPr="00AA7FB7">
        <w:rPr>
          <w:rFonts w:eastAsia="ＭＳ 明朝"/>
          <w:i/>
          <w:iCs/>
          <w:lang w:eastAsia="ja-JP"/>
        </w:rPr>
        <w:t>(s) without triggering a temporary RS</w:t>
      </w:r>
      <w:r w:rsidR="0098652A">
        <w:rPr>
          <w:rFonts w:eastAsia="ＭＳ 明朝"/>
          <w:i/>
          <w:iCs/>
          <w:lang w:eastAsia="ja-JP"/>
        </w:rPr>
        <w:t xml:space="preserve"> (i.e., SSB based </w:t>
      </w:r>
      <w:proofErr w:type="spellStart"/>
      <w:r w:rsidR="0098652A">
        <w:rPr>
          <w:rFonts w:eastAsia="ＭＳ 明朝"/>
          <w:i/>
          <w:iCs/>
          <w:lang w:eastAsia="ja-JP"/>
        </w:rPr>
        <w:t>Scell</w:t>
      </w:r>
      <w:proofErr w:type="spellEnd"/>
      <w:r w:rsidR="0098652A">
        <w:rPr>
          <w:rFonts w:eastAsia="ＭＳ 明朝"/>
          <w:i/>
          <w:iCs/>
          <w:lang w:eastAsia="ja-JP"/>
        </w:rPr>
        <w:t xml:space="preserve"> activation command)</w:t>
      </w:r>
      <w:r w:rsidRPr="00AA7FB7">
        <w:rPr>
          <w:rFonts w:eastAsia="ＭＳ 明朝"/>
          <w:i/>
          <w:iCs/>
          <w:lang w:eastAsia="ja-JP"/>
        </w:rPr>
        <w:t xml:space="preserve"> is transmitted as a new data (not a HARQ re-transmission)</w:t>
      </w:r>
    </w:p>
    <w:p w14:paraId="0E26459D" w14:textId="5870E0B8" w:rsidR="008E2784" w:rsidRDefault="000300C9" w:rsidP="008E2784">
      <w:pPr>
        <w:pStyle w:val="ListParagraph"/>
        <w:numPr>
          <w:ilvl w:val="0"/>
          <w:numId w:val="27"/>
        </w:numPr>
        <w:ind w:leftChars="0"/>
        <w:jc w:val="both"/>
        <w:rPr>
          <w:rFonts w:eastAsia="ＭＳ 明朝"/>
          <w:i/>
          <w:iCs/>
          <w:lang w:eastAsia="ja-JP"/>
        </w:rPr>
      </w:pPr>
      <w:r>
        <w:rPr>
          <w:rFonts w:eastAsia="ＭＳ 明朝" w:hint="eastAsia"/>
          <w:i/>
          <w:iCs/>
          <w:lang w:eastAsia="ja-JP"/>
        </w:rPr>
        <w:t xml:space="preserve">Further, </w:t>
      </w:r>
      <w:r>
        <w:rPr>
          <w:rFonts w:eastAsia="ＭＳ 明朝"/>
          <w:i/>
          <w:iCs/>
          <w:lang w:eastAsia="ja-JP"/>
        </w:rPr>
        <w:t>consider following additional options:</w:t>
      </w:r>
    </w:p>
    <w:p w14:paraId="05CAB8CE" w14:textId="77777777" w:rsidR="00281C86" w:rsidRPr="00281C86" w:rsidRDefault="00281C86" w:rsidP="00281C86">
      <w:pPr>
        <w:pStyle w:val="ListParagraph"/>
        <w:numPr>
          <w:ilvl w:val="1"/>
          <w:numId w:val="27"/>
        </w:numPr>
        <w:ind w:leftChars="0"/>
        <w:jc w:val="both"/>
        <w:rPr>
          <w:rFonts w:eastAsia="ＭＳ 明朝"/>
          <w:i/>
          <w:iCs/>
          <w:lang w:eastAsia="ja-JP"/>
        </w:rPr>
      </w:pPr>
      <w:r w:rsidRPr="00281C86">
        <w:rPr>
          <w:rFonts w:eastAsia="ＭＳ 明朝" w:hint="eastAsia"/>
          <w:i/>
          <w:iCs/>
          <w:lang w:eastAsia="ja-JP"/>
        </w:rPr>
        <w:t>O</w:t>
      </w:r>
      <w:r w:rsidRPr="00281C86">
        <w:rPr>
          <w:rFonts w:eastAsia="ＭＳ 明朝"/>
          <w:i/>
          <w:iCs/>
          <w:lang w:eastAsia="ja-JP"/>
        </w:rPr>
        <w:t>pt.4: The slot(s) of a temporary RS is indicated as an absolute slot indexes (not a slot offset from the slot for PUCCH transmission for HARQ-ACK)</w:t>
      </w:r>
    </w:p>
    <w:p w14:paraId="64B91C5D" w14:textId="77777777" w:rsidR="000300C9" w:rsidRPr="000300C9" w:rsidRDefault="000300C9" w:rsidP="000300C9">
      <w:pPr>
        <w:pStyle w:val="ListParagraph"/>
        <w:numPr>
          <w:ilvl w:val="1"/>
          <w:numId w:val="27"/>
        </w:numPr>
        <w:ind w:leftChars="0"/>
        <w:jc w:val="both"/>
        <w:rPr>
          <w:rFonts w:eastAsia="ＭＳ 明朝"/>
          <w:i/>
          <w:iCs/>
          <w:lang w:eastAsia="ja-JP"/>
        </w:rPr>
      </w:pPr>
      <w:r w:rsidRPr="000300C9">
        <w:rPr>
          <w:rFonts w:eastAsia="ＭＳ 明朝" w:hint="eastAsia"/>
          <w:i/>
          <w:iCs/>
          <w:lang w:eastAsia="ja-JP"/>
        </w:rPr>
        <w:t>O</w:t>
      </w:r>
      <w:r w:rsidRPr="000300C9">
        <w:rPr>
          <w:rFonts w:eastAsia="ＭＳ 明朝"/>
          <w:i/>
          <w:iCs/>
          <w:lang w:eastAsia="ja-JP"/>
        </w:rPr>
        <w:t>pt.5: The temporary RS triggering in the MAC-CE is disabled based on the DCI format scheduling the PDSCH carrying the MAC-CE</w:t>
      </w:r>
    </w:p>
    <w:p w14:paraId="7D69DCA4" w14:textId="5C52FCC6" w:rsidR="000300C9" w:rsidRPr="000300C9" w:rsidRDefault="000300C9" w:rsidP="000300C9">
      <w:pPr>
        <w:pStyle w:val="ListParagraph"/>
        <w:numPr>
          <w:ilvl w:val="2"/>
          <w:numId w:val="27"/>
        </w:numPr>
        <w:ind w:leftChars="0"/>
        <w:jc w:val="both"/>
        <w:rPr>
          <w:rFonts w:eastAsia="ＭＳ 明朝"/>
          <w:lang w:eastAsia="ja-JP"/>
        </w:rPr>
      </w:pPr>
      <w:r w:rsidRPr="000300C9">
        <w:rPr>
          <w:rFonts w:eastAsia="ＭＳ 明朝" w:hint="eastAsia"/>
          <w:i/>
          <w:iCs/>
          <w:lang w:eastAsia="ja-JP"/>
        </w:rPr>
        <w:t>E</w:t>
      </w:r>
      <w:r w:rsidRPr="000300C9">
        <w:rPr>
          <w:rFonts w:eastAsia="ＭＳ 明朝"/>
          <w:i/>
          <w:iCs/>
          <w:lang w:eastAsia="ja-JP"/>
        </w:rPr>
        <w:t xml:space="preserve">.g., in case of fallback DCI format, the temporary RS based </w:t>
      </w:r>
      <w:proofErr w:type="spellStart"/>
      <w:r w:rsidRPr="000300C9">
        <w:rPr>
          <w:rFonts w:eastAsia="ＭＳ 明朝"/>
          <w:i/>
          <w:iCs/>
          <w:lang w:eastAsia="ja-JP"/>
        </w:rPr>
        <w:t>SCell</w:t>
      </w:r>
      <w:proofErr w:type="spellEnd"/>
      <w:r w:rsidRPr="000300C9">
        <w:rPr>
          <w:rFonts w:eastAsia="ＭＳ 明朝"/>
          <w:i/>
          <w:iCs/>
          <w:lang w:eastAsia="ja-JP"/>
        </w:rPr>
        <w:t xml:space="preserve"> activation is disabled</w:t>
      </w:r>
    </w:p>
    <w:p w14:paraId="29F21EA0" w14:textId="77777777" w:rsidR="0065720B" w:rsidRPr="00AA7FB7" w:rsidRDefault="0065720B" w:rsidP="001650C1">
      <w:pPr>
        <w:jc w:val="both"/>
        <w:rPr>
          <w:lang w:eastAsia="ja-JP"/>
        </w:rPr>
      </w:pPr>
    </w:p>
    <w:p w14:paraId="7CF907BE" w14:textId="77777777" w:rsidR="006954A7" w:rsidRPr="00E8531B" w:rsidRDefault="006954A7" w:rsidP="001650C1">
      <w:pPr>
        <w:jc w:val="both"/>
        <w:rPr>
          <w:lang w:eastAsia="ja-JP"/>
        </w:rPr>
      </w:pPr>
    </w:p>
    <w:p w14:paraId="053D7796" w14:textId="0CAE9F0B" w:rsidR="00A259BE" w:rsidRPr="009C4A56" w:rsidRDefault="00F36233" w:rsidP="009C4A56">
      <w:pPr>
        <w:pStyle w:val="Heading1"/>
        <w:numPr>
          <w:ilvl w:val="0"/>
          <w:numId w:val="5"/>
        </w:numPr>
        <w:rPr>
          <w:rFonts w:hint="eastAsia"/>
          <w:b/>
          <w:lang w:eastAsia="ja-JP"/>
        </w:rPr>
      </w:pPr>
      <w:r>
        <w:rPr>
          <w:b/>
          <w:lang w:eastAsia="ja-JP"/>
        </w:rPr>
        <w:t>Conclusion</w:t>
      </w:r>
    </w:p>
    <w:p w14:paraId="050FE672" w14:textId="022F2325" w:rsidR="009C4A56" w:rsidRDefault="009C4A56" w:rsidP="009C4A56">
      <w:pPr>
        <w:jc w:val="both"/>
        <w:rPr>
          <w:rFonts w:eastAsia="ＭＳ 明朝"/>
          <w:lang w:eastAsia="ja-JP"/>
        </w:rPr>
      </w:pPr>
      <w:r>
        <w:rPr>
          <w:rFonts w:eastAsia="ＭＳ 明朝" w:hint="eastAsia"/>
          <w:lang w:eastAsia="ja-JP"/>
        </w:rPr>
        <w:t>I</w:t>
      </w:r>
      <w:r>
        <w:rPr>
          <w:rFonts w:eastAsia="ＭＳ 明朝"/>
          <w:lang w:eastAsia="ja-JP"/>
        </w:rPr>
        <w:t>n this contribution we propose</w:t>
      </w:r>
      <w:r>
        <w:rPr>
          <w:rFonts w:eastAsia="ＭＳ 明朝"/>
          <w:lang w:eastAsia="ja-JP"/>
        </w:rPr>
        <w:t>d</w:t>
      </w:r>
      <w:r>
        <w:rPr>
          <w:rFonts w:eastAsia="ＭＳ 明朝"/>
          <w:lang w:eastAsia="ja-JP"/>
        </w:rPr>
        <w:t xml:space="preserve"> designs of temporary RS structure and its triggering </w:t>
      </w:r>
      <w:proofErr w:type="spellStart"/>
      <w:r>
        <w:rPr>
          <w:rFonts w:eastAsia="ＭＳ 明朝"/>
          <w:lang w:eastAsia="ja-JP"/>
        </w:rPr>
        <w:t>signalling</w:t>
      </w:r>
      <w:proofErr w:type="spellEnd"/>
      <w:r>
        <w:rPr>
          <w:rFonts w:eastAsia="ＭＳ 明朝"/>
          <w:lang w:eastAsia="ja-JP"/>
        </w:rPr>
        <w:t xml:space="preserve"> as follows.</w:t>
      </w:r>
    </w:p>
    <w:p w14:paraId="6563E2E2" w14:textId="77777777" w:rsidR="009C4A56" w:rsidRPr="009C4A56" w:rsidRDefault="009C4A56" w:rsidP="009C4A56">
      <w:pPr>
        <w:jc w:val="both"/>
        <w:rPr>
          <w:rFonts w:eastAsia="ＭＳ 明朝" w:hint="eastAsia"/>
          <w:lang w:eastAsia="ja-JP"/>
        </w:rPr>
      </w:pPr>
    </w:p>
    <w:p w14:paraId="6AD023FC" w14:textId="77777777" w:rsidR="009C4A56" w:rsidRPr="00E332DC" w:rsidRDefault="009C4A56" w:rsidP="009C4A56">
      <w:pPr>
        <w:jc w:val="both"/>
        <w:rPr>
          <w:rFonts w:eastAsia="ＭＳ 明朝"/>
          <w:b/>
          <w:bCs/>
          <w:u w:val="single"/>
          <w:lang w:eastAsia="ja-JP"/>
        </w:rPr>
      </w:pPr>
      <w:r w:rsidRPr="00E332DC">
        <w:rPr>
          <w:rFonts w:eastAsia="ＭＳ 明朝"/>
          <w:b/>
          <w:bCs/>
          <w:u w:val="single"/>
          <w:lang w:eastAsia="ja-JP"/>
        </w:rPr>
        <w:t>Proposal 1:</w:t>
      </w:r>
    </w:p>
    <w:p w14:paraId="4E016F0F" w14:textId="77777777" w:rsidR="009C4A56" w:rsidRPr="00E332DC" w:rsidRDefault="009C4A56" w:rsidP="009C4A56">
      <w:pPr>
        <w:pStyle w:val="ListParagraph"/>
        <w:numPr>
          <w:ilvl w:val="0"/>
          <w:numId w:val="28"/>
        </w:numPr>
        <w:ind w:leftChars="0"/>
        <w:jc w:val="both"/>
        <w:rPr>
          <w:rFonts w:eastAsia="ＭＳ 明朝"/>
          <w:i/>
          <w:iCs/>
          <w:lang w:eastAsia="ja-JP"/>
        </w:rPr>
      </w:pPr>
      <w:r>
        <w:rPr>
          <w:rFonts w:eastAsia="ＭＳ 明朝"/>
          <w:i/>
          <w:iCs/>
          <w:lang w:eastAsia="ja-JP"/>
        </w:rPr>
        <w:t>RAN1 to confirm supporting</w:t>
      </w:r>
      <w:r w:rsidRPr="00E332DC">
        <w:rPr>
          <w:rFonts w:eastAsia="ＭＳ 明朝"/>
          <w:i/>
          <w:iCs/>
          <w:lang w:eastAsia="ja-JP"/>
        </w:rPr>
        <w:t xml:space="preserve"> following two temporary RS structures:</w:t>
      </w:r>
    </w:p>
    <w:p w14:paraId="280E7DAC" w14:textId="77777777" w:rsidR="009C4A56" w:rsidRPr="00E332DC" w:rsidRDefault="009C4A56" w:rsidP="009C4A56">
      <w:pPr>
        <w:pStyle w:val="ListParagraph"/>
        <w:numPr>
          <w:ilvl w:val="1"/>
          <w:numId w:val="28"/>
        </w:numPr>
        <w:ind w:leftChars="0"/>
        <w:jc w:val="both"/>
        <w:rPr>
          <w:rFonts w:eastAsia="ＭＳ 明朝"/>
          <w:i/>
          <w:iCs/>
          <w:lang w:eastAsia="ja-JP"/>
        </w:rPr>
      </w:pPr>
      <w:r w:rsidRPr="00E332DC">
        <w:rPr>
          <w:i/>
          <w:iCs/>
          <w:lang w:eastAsia="zh-CN"/>
        </w:rPr>
        <w:t xml:space="preserve">A Rel.15/16 TRS </w:t>
      </w:r>
      <w:r>
        <w:rPr>
          <w:i/>
          <w:iCs/>
          <w:lang w:eastAsia="zh-CN"/>
        </w:rPr>
        <w:t>is over</w:t>
      </w:r>
      <w:r w:rsidRPr="00E332DC">
        <w:rPr>
          <w:i/>
          <w:iCs/>
          <w:lang w:eastAsia="zh-CN"/>
        </w:rPr>
        <w:t xml:space="preserve"> 2</w:t>
      </w:r>
      <w:r>
        <w:rPr>
          <w:i/>
          <w:iCs/>
          <w:lang w:eastAsia="zh-CN"/>
        </w:rPr>
        <w:t xml:space="preserve"> consecutive </w:t>
      </w:r>
      <w:r w:rsidRPr="00E332DC">
        <w:rPr>
          <w:i/>
          <w:iCs/>
          <w:lang w:eastAsia="zh-CN"/>
        </w:rPr>
        <w:t>slot</w:t>
      </w:r>
      <w:r>
        <w:rPr>
          <w:i/>
          <w:iCs/>
          <w:lang w:eastAsia="zh-CN"/>
        </w:rPr>
        <w:t>s</w:t>
      </w:r>
      <w:r w:rsidRPr="00E332DC">
        <w:rPr>
          <w:i/>
          <w:iCs/>
          <w:lang w:eastAsia="zh-CN"/>
        </w:rPr>
        <w:t xml:space="preserve"> with four CSI-RSs resources (4 samples)</w:t>
      </w:r>
    </w:p>
    <w:p w14:paraId="4EF8068D" w14:textId="77777777" w:rsidR="009C4A56" w:rsidRPr="00E332DC" w:rsidRDefault="009C4A56" w:rsidP="009C4A56">
      <w:pPr>
        <w:pStyle w:val="ListParagraph"/>
        <w:numPr>
          <w:ilvl w:val="1"/>
          <w:numId w:val="28"/>
        </w:numPr>
        <w:ind w:leftChars="0"/>
        <w:jc w:val="both"/>
        <w:rPr>
          <w:rFonts w:eastAsia="ＭＳ 明朝"/>
          <w:i/>
          <w:iCs/>
          <w:lang w:eastAsia="ja-JP"/>
        </w:rPr>
      </w:pPr>
      <w:r w:rsidRPr="00E332DC">
        <w:rPr>
          <w:rFonts w:hint="eastAsia"/>
          <w:i/>
          <w:iCs/>
          <w:lang w:eastAsia="ja-JP"/>
        </w:rPr>
        <w:t>T</w:t>
      </w:r>
      <w:r w:rsidRPr="00E332DC">
        <w:rPr>
          <w:i/>
          <w:iCs/>
          <w:lang w:eastAsia="ja-JP"/>
        </w:rPr>
        <w:t xml:space="preserve">wo Rel.15/16 TRSs </w:t>
      </w:r>
      <w:r>
        <w:rPr>
          <w:rFonts w:hint="eastAsia"/>
          <w:i/>
          <w:iCs/>
          <w:lang w:eastAsia="ja-JP"/>
        </w:rPr>
        <w:t>where</w:t>
      </w:r>
      <w:r>
        <w:rPr>
          <w:i/>
          <w:iCs/>
          <w:lang w:eastAsia="zh-CN"/>
        </w:rPr>
        <w:t xml:space="preserve"> each TRS is over 2 consecutive </w:t>
      </w:r>
      <w:r w:rsidRPr="00E332DC">
        <w:rPr>
          <w:i/>
          <w:iCs/>
          <w:lang w:eastAsia="zh-CN"/>
        </w:rPr>
        <w:t>slot</w:t>
      </w:r>
      <w:r>
        <w:rPr>
          <w:i/>
          <w:iCs/>
          <w:lang w:eastAsia="zh-CN"/>
        </w:rPr>
        <w:t>s</w:t>
      </w:r>
      <w:r w:rsidRPr="00E332DC">
        <w:rPr>
          <w:i/>
          <w:iCs/>
          <w:lang w:eastAsia="zh-CN"/>
        </w:rPr>
        <w:t xml:space="preserve"> with four CSI-RSs resources (4 samples)</w:t>
      </w:r>
      <w:r>
        <w:rPr>
          <w:i/>
          <w:iCs/>
          <w:lang w:eastAsia="zh-CN"/>
        </w:rPr>
        <w:t xml:space="preserve"> </w:t>
      </w:r>
      <w:r w:rsidRPr="00E332DC">
        <w:rPr>
          <w:i/>
          <w:iCs/>
          <w:lang w:eastAsia="ja-JP"/>
        </w:rPr>
        <w:t xml:space="preserve">with a gap in between the </w:t>
      </w:r>
      <w:r>
        <w:rPr>
          <w:i/>
          <w:iCs/>
          <w:lang w:eastAsia="ja-JP"/>
        </w:rPr>
        <w:t xml:space="preserve">two </w:t>
      </w:r>
      <w:r w:rsidRPr="00E332DC">
        <w:rPr>
          <w:i/>
          <w:iCs/>
          <w:lang w:eastAsia="ja-JP"/>
        </w:rPr>
        <w:t>TRSs</w:t>
      </w:r>
    </w:p>
    <w:p w14:paraId="1C202B9D" w14:textId="77777777" w:rsidR="009C4A56" w:rsidRPr="00E332DC" w:rsidRDefault="009C4A56" w:rsidP="009C4A56">
      <w:pPr>
        <w:pStyle w:val="ListParagraph"/>
        <w:numPr>
          <w:ilvl w:val="2"/>
          <w:numId w:val="28"/>
        </w:numPr>
        <w:ind w:leftChars="0"/>
        <w:jc w:val="both"/>
        <w:rPr>
          <w:rFonts w:eastAsia="ＭＳ 明朝"/>
          <w:i/>
          <w:iCs/>
          <w:lang w:eastAsia="ja-JP"/>
        </w:rPr>
      </w:pPr>
      <w:r w:rsidRPr="00E332DC">
        <w:rPr>
          <w:rFonts w:hint="eastAsia"/>
          <w:i/>
          <w:iCs/>
          <w:lang w:eastAsia="ja-JP"/>
        </w:rPr>
        <w:t>T</w:t>
      </w:r>
      <w:r w:rsidRPr="00E332DC">
        <w:rPr>
          <w:i/>
          <w:iCs/>
          <w:lang w:eastAsia="ja-JP"/>
        </w:rPr>
        <w:t xml:space="preserve">he gap is up to </w:t>
      </w:r>
      <w:r>
        <w:rPr>
          <w:i/>
          <w:iCs/>
          <w:lang w:eastAsia="ja-JP"/>
        </w:rPr>
        <w:t xml:space="preserve">further </w:t>
      </w:r>
      <w:r w:rsidRPr="00E332DC">
        <w:rPr>
          <w:i/>
          <w:iCs/>
          <w:lang w:eastAsia="ja-JP"/>
        </w:rPr>
        <w:t>RAN4’s decision</w:t>
      </w:r>
    </w:p>
    <w:p w14:paraId="0FA69788" w14:textId="2554731B" w:rsidR="009C4A56" w:rsidRDefault="009C4A56" w:rsidP="00A259BE">
      <w:pPr>
        <w:jc w:val="both"/>
        <w:rPr>
          <w:rFonts w:eastAsia="ＭＳ 明朝"/>
          <w:lang w:eastAsia="ja-JP"/>
        </w:rPr>
      </w:pPr>
    </w:p>
    <w:p w14:paraId="651AC964" w14:textId="77777777" w:rsidR="009C4A56" w:rsidRPr="00666EB5" w:rsidRDefault="009C4A56" w:rsidP="009C4A56">
      <w:pPr>
        <w:jc w:val="both"/>
        <w:rPr>
          <w:rFonts w:eastAsia="ＭＳ 明朝"/>
          <w:b/>
          <w:bCs/>
          <w:u w:val="single"/>
          <w:lang w:eastAsia="ja-JP"/>
        </w:rPr>
      </w:pPr>
      <w:r w:rsidRPr="00666EB5">
        <w:rPr>
          <w:rFonts w:eastAsia="ＭＳ 明朝" w:hint="eastAsia"/>
          <w:b/>
          <w:bCs/>
          <w:u w:val="single"/>
          <w:lang w:eastAsia="ja-JP"/>
        </w:rPr>
        <w:t>P</w:t>
      </w:r>
      <w:r w:rsidRPr="00666EB5">
        <w:rPr>
          <w:rFonts w:eastAsia="ＭＳ 明朝"/>
          <w:b/>
          <w:bCs/>
          <w:u w:val="single"/>
          <w:lang w:eastAsia="ja-JP"/>
        </w:rPr>
        <w:t xml:space="preserve">roposal </w:t>
      </w:r>
      <w:r>
        <w:rPr>
          <w:rFonts w:eastAsia="ＭＳ 明朝"/>
          <w:b/>
          <w:bCs/>
          <w:u w:val="single"/>
          <w:lang w:eastAsia="ja-JP"/>
        </w:rPr>
        <w:t>2</w:t>
      </w:r>
      <w:r w:rsidRPr="00666EB5">
        <w:rPr>
          <w:rFonts w:eastAsia="ＭＳ 明朝"/>
          <w:b/>
          <w:bCs/>
          <w:u w:val="single"/>
          <w:lang w:eastAsia="ja-JP"/>
        </w:rPr>
        <w:t>:</w:t>
      </w:r>
    </w:p>
    <w:p w14:paraId="4FACF863" w14:textId="77777777" w:rsidR="009C4A56" w:rsidRDefault="009C4A56" w:rsidP="009C4A56">
      <w:pPr>
        <w:pStyle w:val="ListParagraph"/>
        <w:numPr>
          <w:ilvl w:val="0"/>
          <w:numId w:val="27"/>
        </w:numPr>
        <w:ind w:leftChars="0"/>
        <w:jc w:val="both"/>
        <w:rPr>
          <w:rFonts w:eastAsia="ＭＳ 明朝"/>
          <w:i/>
          <w:iCs/>
          <w:lang w:eastAsia="ja-JP"/>
        </w:rPr>
      </w:pPr>
      <w:r w:rsidRPr="00666EB5">
        <w:rPr>
          <w:rFonts w:eastAsia="ＭＳ 明朝"/>
          <w:i/>
          <w:iCs/>
          <w:lang w:eastAsia="ja-JP"/>
        </w:rPr>
        <w:t xml:space="preserve">Temporary RS is not earlier than slot n + </w:t>
      </w:r>
      <w:r>
        <w:rPr>
          <w:rFonts w:eastAsia="ＭＳ 明朝"/>
          <w:i/>
          <w:iCs/>
          <w:lang w:eastAsia="ja-JP"/>
        </w:rPr>
        <w:t>k, where:</w:t>
      </w:r>
    </w:p>
    <w:p w14:paraId="39C1DFDB" w14:textId="77777777" w:rsidR="009C4A56" w:rsidRDefault="009C4A56" w:rsidP="009C4A56">
      <w:pPr>
        <w:pStyle w:val="ListParagraph"/>
        <w:numPr>
          <w:ilvl w:val="1"/>
          <w:numId w:val="27"/>
        </w:numPr>
        <w:ind w:leftChars="0"/>
        <w:jc w:val="both"/>
        <w:rPr>
          <w:rFonts w:eastAsia="ＭＳ 明朝"/>
          <w:i/>
          <w:iCs/>
          <w:lang w:eastAsia="ja-JP"/>
        </w:rPr>
      </w:pPr>
      <w:r>
        <w:rPr>
          <w:rFonts w:eastAsia="ＭＳ 明朝"/>
          <w:i/>
          <w:iCs/>
          <w:lang w:eastAsia="ja-JP"/>
        </w:rPr>
        <w:t xml:space="preserve">n is the last slot </w:t>
      </w:r>
      <w:r w:rsidRPr="001E5A1C">
        <w:rPr>
          <w:rFonts w:eastAsia="ＭＳ 明朝"/>
          <w:i/>
          <w:iCs/>
          <w:lang w:eastAsia="ja-JP"/>
        </w:rPr>
        <w:t>that the UE receives the MAC-CE command in a PDSCH</w:t>
      </w:r>
    </w:p>
    <w:p w14:paraId="5DB5B1FE" w14:textId="77777777" w:rsidR="009C4A56" w:rsidRDefault="009C4A56" w:rsidP="009C4A56">
      <w:pPr>
        <w:pStyle w:val="ListParagraph"/>
        <w:numPr>
          <w:ilvl w:val="1"/>
          <w:numId w:val="27"/>
        </w:numPr>
        <w:ind w:leftChars="0"/>
        <w:jc w:val="both"/>
        <w:rPr>
          <w:rFonts w:eastAsia="ＭＳ 明朝"/>
          <w:i/>
          <w:iCs/>
          <w:lang w:eastAsia="ja-JP"/>
        </w:rPr>
      </w:pPr>
      <w:r>
        <w:rPr>
          <w:rFonts w:eastAsia="ＭＳ 明朝"/>
          <w:i/>
          <w:iCs/>
          <w:lang w:eastAsia="ja-JP"/>
        </w:rPr>
        <w:t xml:space="preserve">k </w:t>
      </w:r>
      <w:proofErr w:type="gramStart"/>
      <w:r>
        <w:rPr>
          <w:rFonts w:eastAsia="ＭＳ 明朝"/>
          <w:i/>
          <w:iCs/>
          <w:lang w:eastAsia="ja-JP"/>
        </w:rPr>
        <w:t xml:space="preserve">=  </w:t>
      </w:r>
      <w:r w:rsidRPr="001E5A1C">
        <w:rPr>
          <w:rFonts w:eastAsia="ＭＳ 明朝"/>
          <w:i/>
          <w:iCs/>
          <w:lang w:eastAsia="ja-JP"/>
        </w:rPr>
        <w:t>m</w:t>
      </w:r>
      <w:proofErr w:type="gramEnd"/>
      <w:r w:rsidRPr="001E5A1C">
        <w:rPr>
          <w:rFonts w:eastAsia="ＭＳ 明朝"/>
          <w:i/>
          <w:iCs/>
          <w:lang w:eastAsia="ja-JP"/>
        </w:rPr>
        <w:t xml:space="preserve"> + 3*N + 1 with</w:t>
      </w:r>
    </w:p>
    <w:p w14:paraId="1E7A4A85" w14:textId="77777777" w:rsidR="009C4A56" w:rsidRDefault="009C4A56" w:rsidP="009C4A56">
      <w:pPr>
        <w:pStyle w:val="ListParagraph"/>
        <w:numPr>
          <w:ilvl w:val="2"/>
          <w:numId w:val="27"/>
        </w:numPr>
        <w:ind w:leftChars="0"/>
        <w:jc w:val="both"/>
        <w:rPr>
          <w:rFonts w:eastAsia="ＭＳ 明朝"/>
          <w:i/>
          <w:iCs/>
          <w:lang w:eastAsia="ja-JP"/>
        </w:rPr>
      </w:pPr>
      <w:r w:rsidRPr="00FE57D3">
        <w:rPr>
          <w:rFonts w:eastAsia="ＭＳ 明朝"/>
          <w:i/>
          <w:iCs/>
          <w:lang w:eastAsia="ja-JP"/>
        </w:rPr>
        <w:t>m being the slot offset for PUCCH transmission with HARQ-ACK information for the PDSCH reception and</w:t>
      </w:r>
    </w:p>
    <w:p w14:paraId="5489A3B6" w14:textId="77777777" w:rsidR="009C4A56" w:rsidRPr="00666EB5" w:rsidRDefault="009C4A56" w:rsidP="009C4A56">
      <w:pPr>
        <w:pStyle w:val="ListParagraph"/>
        <w:numPr>
          <w:ilvl w:val="2"/>
          <w:numId w:val="27"/>
        </w:numPr>
        <w:ind w:leftChars="0"/>
        <w:jc w:val="both"/>
        <w:rPr>
          <w:rFonts w:eastAsia="ＭＳ 明朝"/>
          <w:i/>
          <w:iCs/>
          <w:lang w:eastAsia="ja-JP"/>
        </w:rPr>
      </w:pPr>
      <w:r w:rsidRPr="00FE57D3">
        <w:rPr>
          <w:rFonts w:eastAsia="ＭＳ 明朝"/>
          <w:i/>
          <w:iCs/>
          <w:lang w:eastAsia="ja-JP"/>
        </w:rPr>
        <w:t>N being the number of slots per subframe for the SCS configuration of the PUCCH transmission</w:t>
      </w:r>
      <w:r>
        <w:rPr>
          <w:rFonts w:eastAsia="ＭＳ 明朝"/>
          <w:i/>
          <w:iCs/>
          <w:lang w:eastAsia="ja-JP"/>
        </w:rPr>
        <w:t>.</w:t>
      </w:r>
    </w:p>
    <w:p w14:paraId="33D09CC4" w14:textId="77777777" w:rsidR="009C4A56" w:rsidRPr="009C4A56" w:rsidRDefault="009C4A56" w:rsidP="00A259BE">
      <w:pPr>
        <w:jc w:val="both"/>
        <w:rPr>
          <w:rFonts w:eastAsia="ＭＳ 明朝" w:hint="eastAsia"/>
          <w:lang w:eastAsia="ja-JP"/>
        </w:rPr>
      </w:pPr>
    </w:p>
    <w:p w14:paraId="0979634E" w14:textId="77777777" w:rsidR="009C4A56" w:rsidRPr="00666EB5" w:rsidRDefault="009C4A56" w:rsidP="009C4A56">
      <w:pPr>
        <w:jc w:val="both"/>
        <w:rPr>
          <w:rFonts w:eastAsia="ＭＳ 明朝"/>
          <w:b/>
          <w:bCs/>
          <w:u w:val="single"/>
          <w:lang w:eastAsia="ja-JP"/>
        </w:rPr>
      </w:pPr>
      <w:r w:rsidRPr="00666EB5">
        <w:rPr>
          <w:rFonts w:eastAsia="ＭＳ 明朝" w:hint="eastAsia"/>
          <w:b/>
          <w:bCs/>
          <w:u w:val="single"/>
          <w:lang w:eastAsia="ja-JP"/>
        </w:rPr>
        <w:t>P</w:t>
      </w:r>
      <w:r w:rsidRPr="00666EB5">
        <w:rPr>
          <w:rFonts w:eastAsia="ＭＳ 明朝"/>
          <w:b/>
          <w:bCs/>
          <w:u w:val="single"/>
          <w:lang w:eastAsia="ja-JP"/>
        </w:rPr>
        <w:t xml:space="preserve">roposal </w:t>
      </w:r>
      <w:r>
        <w:rPr>
          <w:rFonts w:eastAsia="ＭＳ 明朝"/>
          <w:b/>
          <w:bCs/>
          <w:u w:val="single"/>
          <w:lang w:eastAsia="ja-JP"/>
        </w:rPr>
        <w:t>3</w:t>
      </w:r>
      <w:r w:rsidRPr="00666EB5">
        <w:rPr>
          <w:rFonts w:eastAsia="ＭＳ 明朝"/>
          <w:b/>
          <w:bCs/>
          <w:u w:val="single"/>
          <w:lang w:eastAsia="ja-JP"/>
        </w:rPr>
        <w:t>:</w:t>
      </w:r>
    </w:p>
    <w:p w14:paraId="10E354F8" w14:textId="77777777" w:rsidR="009C4A56" w:rsidRDefault="009C4A56" w:rsidP="009C4A56">
      <w:pPr>
        <w:pStyle w:val="ListParagraph"/>
        <w:numPr>
          <w:ilvl w:val="0"/>
          <w:numId w:val="27"/>
        </w:numPr>
        <w:ind w:leftChars="0"/>
        <w:jc w:val="both"/>
        <w:rPr>
          <w:rFonts w:eastAsia="ＭＳ 明朝"/>
          <w:i/>
          <w:iCs/>
          <w:lang w:eastAsia="ja-JP"/>
        </w:rPr>
      </w:pPr>
      <w:r>
        <w:rPr>
          <w:rFonts w:eastAsia="ＭＳ 明朝"/>
          <w:i/>
          <w:iCs/>
          <w:lang w:eastAsia="ja-JP"/>
        </w:rPr>
        <w:t xml:space="preserve">Re-use A-CSI-RS/A-TRS triggering framework for temporary RS </w:t>
      </w:r>
    </w:p>
    <w:p w14:paraId="7C3F7952" w14:textId="77777777" w:rsidR="009C4A56" w:rsidRDefault="009C4A56" w:rsidP="009C4A56">
      <w:pPr>
        <w:pStyle w:val="ListParagraph"/>
        <w:numPr>
          <w:ilvl w:val="1"/>
          <w:numId w:val="27"/>
        </w:numPr>
        <w:ind w:leftChars="0"/>
        <w:jc w:val="both"/>
        <w:rPr>
          <w:rFonts w:eastAsia="ＭＳ 明朝"/>
          <w:i/>
          <w:iCs/>
          <w:lang w:eastAsia="ja-JP"/>
        </w:rPr>
      </w:pPr>
      <w:r>
        <w:rPr>
          <w:rFonts w:eastAsia="ＭＳ 明朝" w:hint="eastAsia"/>
          <w:i/>
          <w:iCs/>
          <w:lang w:eastAsia="ja-JP"/>
        </w:rPr>
        <w:t>I</w:t>
      </w:r>
      <w:r>
        <w:rPr>
          <w:rFonts w:eastAsia="ＭＳ 明朝"/>
          <w:i/>
          <w:iCs/>
          <w:lang w:eastAsia="ja-JP"/>
        </w:rPr>
        <w:t xml:space="preserve">.e., a codepoint of the indication is associated with one or multiple NZP-CSI-RS resource sets on one or more </w:t>
      </w:r>
      <w:proofErr w:type="spellStart"/>
      <w:r>
        <w:rPr>
          <w:rFonts w:eastAsia="ＭＳ 明朝"/>
          <w:i/>
          <w:iCs/>
          <w:lang w:eastAsia="ja-JP"/>
        </w:rPr>
        <w:t>SCells</w:t>
      </w:r>
      <w:proofErr w:type="spellEnd"/>
    </w:p>
    <w:p w14:paraId="2A1E26B7" w14:textId="77777777" w:rsidR="009C4A56" w:rsidRDefault="009C4A56" w:rsidP="009C4A56">
      <w:pPr>
        <w:pStyle w:val="ListParagraph"/>
        <w:numPr>
          <w:ilvl w:val="1"/>
          <w:numId w:val="27"/>
        </w:numPr>
        <w:ind w:leftChars="0"/>
        <w:jc w:val="both"/>
        <w:rPr>
          <w:rFonts w:eastAsia="ＭＳ 明朝"/>
          <w:i/>
          <w:iCs/>
          <w:lang w:eastAsia="ja-JP"/>
        </w:rPr>
      </w:pPr>
      <w:r>
        <w:rPr>
          <w:rFonts w:eastAsia="ＭＳ 明朝" w:hint="eastAsia"/>
          <w:i/>
          <w:iCs/>
          <w:lang w:eastAsia="ja-JP"/>
        </w:rPr>
        <w:t>T</w:t>
      </w:r>
      <w:r>
        <w:rPr>
          <w:rFonts w:eastAsia="ＭＳ 明朝"/>
          <w:i/>
          <w:iCs/>
          <w:lang w:eastAsia="ja-JP"/>
        </w:rPr>
        <w:t xml:space="preserve">he one or multiple NZP-CSI-RS resource sets are configured with </w:t>
      </w:r>
      <w:proofErr w:type="spellStart"/>
      <w:r>
        <w:rPr>
          <w:rFonts w:eastAsia="ＭＳ 明朝"/>
          <w:i/>
          <w:iCs/>
          <w:lang w:eastAsia="ja-JP"/>
        </w:rPr>
        <w:t>trs</w:t>
      </w:r>
      <w:proofErr w:type="spellEnd"/>
      <w:r>
        <w:rPr>
          <w:rFonts w:eastAsia="ＭＳ 明朝"/>
          <w:i/>
          <w:iCs/>
          <w:lang w:eastAsia="ja-JP"/>
        </w:rPr>
        <w:t>-Info</w:t>
      </w:r>
    </w:p>
    <w:p w14:paraId="61C011EC" w14:textId="77777777" w:rsidR="009C4A56" w:rsidRDefault="009C4A56" w:rsidP="009C4A56">
      <w:pPr>
        <w:pStyle w:val="ListParagraph"/>
        <w:numPr>
          <w:ilvl w:val="1"/>
          <w:numId w:val="27"/>
        </w:numPr>
        <w:ind w:leftChars="0"/>
        <w:jc w:val="both"/>
        <w:rPr>
          <w:rFonts w:eastAsia="ＭＳ 明朝"/>
          <w:i/>
          <w:iCs/>
          <w:lang w:eastAsia="ja-JP"/>
        </w:rPr>
      </w:pPr>
      <w:r>
        <w:rPr>
          <w:rFonts w:eastAsia="ＭＳ 明朝"/>
          <w:i/>
          <w:iCs/>
          <w:lang w:eastAsia="ja-JP"/>
        </w:rPr>
        <w:t>The NZP-CSI-RS resources comprising a temporary RS are quasi-co-located with QCL-</w:t>
      </w:r>
      <w:proofErr w:type="spellStart"/>
      <w:r w:rsidRPr="004966BF">
        <w:rPr>
          <w:rFonts w:eastAsia="ＭＳ 明朝"/>
          <w:i/>
          <w:iCs/>
          <w:lang w:eastAsia="ja-JP"/>
        </w:rPr>
        <w:t>typeC</w:t>
      </w:r>
      <w:proofErr w:type="spellEnd"/>
      <w:r w:rsidRPr="004966BF">
        <w:rPr>
          <w:rFonts w:eastAsia="ＭＳ 明朝"/>
          <w:i/>
          <w:iCs/>
          <w:lang w:eastAsia="ja-JP"/>
        </w:rPr>
        <w:t xml:space="preserve"> </w:t>
      </w:r>
      <w:r>
        <w:rPr>
          <w:rFonts w:eastAsia="ＭＳ 明朝"/>
          <w:i/>
          <w:iCs/>
          <w:lang w:eastAsia="ja-JP"/>
        </w:rPr>
        <w:t xml:space="preserve">with an SS/PBCH block </w:t>
      </w:r>
      <w:r w:rsidRPr="004966BF">
        <w:rPr>
          <w:rFonts w:eastAsia="ＭＳ 明朝"/>
          <w:i/>
          <w:iCs/>
          <w:lang w:eastAsia="ja-JP"/>
        </w:rPr>
        <w:t xml:space="preserve">and, when applicable, </w:t>
      </w:r>
      <w:r>
        <w:rPr>
          <w:rFonts w:eastAsia="ＭＳ 明朝"/>
          <w:i/>
          <w:iCs/>
          <w:lang w:eastAsia="ja-JP"/>
        </w:rPr>
        <w:t>QCL-</w:t>
      </w:r>
      <w:proofErr w:type="spellStart"/>
      <w:r w:rsidRPr="004966BF">
        <w:rPr>
          <w:rFonts w:eastAsia="ＭＳ 明朝"/>
          <w:i/>
          <w:iCs/>
          <w:lang w:eastAsia="ja-JP"/>
        </w:rPr>
        <w:t>typeD</w:t>
      </w:r>
      <w:proofErr w:type="spellEnd"/>
      <w:r w:rsidRPr="004966BF">
        <w:rPr>
          <w:rFonts w:eastAsia="ＭＳ 明朝"/>
          <w:i/>
          <w:iCs/>
          <w:lang w:eastAsia="ja-JP"/>
        </w:rPr>
        <w:t xml:space="preserve"> with the same SS/PBCH block</w:t>
      </w:r>
    </w:p>
    <w:p w14:paraId="691FAB9D" w14:textId="47B8FEA9" w:rsidR="00CE38CC" w:rsidRPr="009C4A56" w:rsidRDefault="009C4A56" w:rsidP="001650C1">
      <w:pPr>
        <w:pStyle w:val="ListParagraph"/>
        <w:numPr>
          <w:ilvl w:val="0"/>
          <w:numId w:val="27"/>
        </w:numPr>
        <w:ind w:leftChars="0"/>
        <w:jc w:val="both"/>
        <w:rPr>
          <w:rFonts w:eastAsia="ＭＳ 明朝" w:hint="eastAsia"/>
          <w:i/>
          <w:iCs/>
          <w:lang w:eastAsia="ja-JP"/>
        </w:rPr>
      </w:pPr>
      <w:r>
        <w:rPr>
          <w:rFonts w:eastAsia="ＭＳ 明朝" w:hint="eastAsia"/>
          <w:i/>
          <w:iCs/>
          <w:lang w:eastAsia="ja-JP"/>
        </w:rPr>
        <w:t>I</w:t>
      </w:r>
      <w:r>
        <w:rPr>
          <w:rFonts w:eastAsia="ＭＳ 明朝"/>
          <w:i/>
          <w:iCs/>
          <w:lang w:eastAsia="ja-JP"/>
        </w:rPr>
        <w:t>nstead of A-CSI request field in a UL DCI format, specify the codepoint-based indication as a MAC-CE</w:t>
      </w:r>
    </w:p>
    <w:p w14:paraId="62C38C5E" w14:textId="41B207C3" w:rsidR="00CE38CC" w:rsidRDefault="00CE38CC" w:rsidP="001650C1">
      <w:pPr>
        <w:jc w:val="both"/>
        <w:rPr>
          <w:lang w:val="en-GB" w:eastAsia="ja-JP"/>
        </w:rPr>
      </w:pPr>
    </w:p>
    <w:p w14:paraId="71EED1D5" w14:textId="77777777" w:rsidR="009C4A56" w:rsidRPr="00666EB5" w:rsidRDefault="009C4A56" w:rsidP="009C4A56">
      <w:pPr>
        <w:jc w:val="both"/>
        <w:rPr>
          <w:rFonts w:eastAsia="ＭＳ 明朝"/>
          <w:b/>
          <w:bCs/>
          <w:u w:val="single"/>
          <w:lang w:eastAsia="ja-JP"/>
        </w:rPr>
      </w:pPr>
      <w:r w:rsidRPr="00666EB5">
        <w:rPr>
          <w:rFonts w:eastAsia="ＭＳ 明朝" w:hint="eastAsia"/>
          <w:b/>
          <w:bCs/>
          <w:u w:val="single"/>
          <w:lang w:eastAsia="ja-JP"/>
        </w:rPr>
        <w:t>P</w:t>
      </w:r>
      <w:r w:rsidRPr="00666EB5">
        <w:rPr>
          <w:rFonts w:eastAsia="ＭＳ 明朝"/>
          <w:b/>
          <w:bCs/>
          <w:u w:val="single"/>
          <w:lang w:eastAsia="ja-JP"/>
        </w:rPr>
        <w:t xml:space="preserve">roposal </w:t>
      </w:r>
      <w:r>
        <w:rPr>
          <w:rFonts w:eastAsia="ＭＳ 明朝"/>
          <w:b/>
          <w:bCs/>
          <w:u w:val="single"/>
          <w:lang w:eastAsia="ja-JP"/>
        </w:rPr>
        <w:t>4</w:t>
      </w:r>
      <w:r w:rsidRPr="00666EB5">
        <w:rPr>
          <w:rFonts w:eastAsia="ＭＳ 明朝"/>
          <w:b/>
          <w:bCs/>
          <w:u w:val="single"/>
          <w:lang w:eastAsia="ja-JP"/>
        </w:rPr>
        <w:t>:</w:t>
      </w:r>
    </w:p>
    <w:p w14:paraId="71F4D2E2" w14:textId="77777777" w:rsidR="009C4A56" w:rsidRDefault="009C4A56" w:rsidP="009C4A56">
      <w:pPr>
        <w:pStyle w:val="ListParagraph"/>
        <w:numPr>
          <w:ilvl w:val="0"/>
          <w:numId w:val="27"/>
        </w:numPr>
        <w:ind w:leftChars="0"/>
        <w:jc w:val="both"/>
        <w:rPr>
          <w:rFonts w:eastAsia="ＭＳ 明朝"/>
          <w:i/>
          <w:iCs/>
          <w:lang w:eastAsia="ja-JP"/>
        </w:rPr>
      </w:pPr>
      <w:r>
        <w:rPr>
          <w:rFonts w:eastAsia="ＭＳ 明朝"/>
          <w:i/>
          <w:iCs/>
          <w:lang w:eastAsia="ja-JP"/>
        </w:rPr>
        <w:t>Following should be allowed in</w:t>
      </w:r>
      <w:r w:rsidRPr="00AA7FB7">
        <w:rPr>
          <w:rFonts w:eastAsia="ＭＳ 明朝"/>
          <w:i/>
          <w:iCs/>
          <w:lang w:eastAsia="ja-JP"/>
        </w:rPr>
        <w:t xml:space="preserve"> case if NACK is received for the PDSCH carrying the MAC-CE triggering a temporary RS</w:t>
      </w:r>
      <w:r>
        <w:rPr>
          <w:rFonts w:eastAsia="ＭＳ 明朝"/>
          <w:i/>
          <w:iCs/>
          <w:lang w:eastAsia="ja-JP"/>
        </w:rPr>
        <w:t xml:space="preserve"> and</w:t>
      </w:r>
      <w:r w:rsidRPr="00AA7FB7">
        <w:rPr>
          <w:rFonts w:eastAsia="ＭＳ 明朝"/>
          <w:i/>
          <w:iCs/>
          <w:lang w:eastAsia="ja-JP"/>
        </w:rPr>
        <w:t xml:space="preserve"> if a timing adjustment is necessary</w:t>
      </w:r>
      <w:r>
        <w:rPr>
          <w:rFonts w:eastAsia="ＭＳ 明朝"/>
          <w:i/>
          <w:iCs/>
          <w:lang w:eastAsia="ja-JP"/>
        </w:rPr>
        <w:t>:</w:t>
      </w:r>
    </w:p>
    <w:p w14:paraId="584B27B4" w14:textId="77777777" w:rsidR="009C4A56" w:rsidRDefault="009C4A56" w:rsidP="009C4A56">
      <w:pPr>
        <w:pStyle w:val="ListParagraph"/>
        <w:numPr>
          <w:ilvl w:val="1"/>
          <w:numId w:val="27"/>
        </w:numPr>
        <w:ind w:leftChars="0"/>
        <w:jc w:val="both"/>
        <w:rPr>
          <w:rFonts w:eastAsia="ＭＳ 明朝"/>
          <w:i/>
          <w:iCs/>
          <w:lang w:eastAsia="ja-JP"/>
        </w:rPr>
      </w:pPr>
      <w:r w:rsidRPr="00AA7FB7">
        <w:rPr>
          <w:rFonts w:eastAsia="ＭＳ 明朝"/>
          <w:i/>
          <w:iCs/>
          <w:lang w:eastAsia="ja-JP"/>
        </w:rPr>
        <w:t xml:space="preserve">Opt.1: the </w:t>
      </w:r>
      <w:proofErr w:type="spellStart"/>
      <w:r w:rsidRPr="00AA7FB7">
        <w:rPr>
          <w:rFonts w:eastAsia="ＭＳ 明朝"/>
          <w:i/>
          <w:iCs/>
          <w:lang w:eastAsia="ja-JP"/>
        </w:rPr>
        <w:t>gNB</w:t>
      </w:r>
      <w:proofErr w:type="spellEnd"/>
      <w:r w:rsidRPr="00AA7FB7">
        <w:rPr>
          <w:rFonts w:eastAsia="ＭＳ 明朝"/>
          <w:i/>
          <w:iCs/>
          <w:lang w:eastAsia="ja-JP"/>
        </w:rPr>
        <w:t xml:space="preserve"> adjusts the PDSCH scheduling timing or the HARQ-ACK feedback timing so that the temporary RS trigger timing is properly determined</w:t>
      </w:r>
    </w:p>
    <w:p w14:paraId="563F0B1E" w14:textId="77777777" w:rsidR="009C4A56" w:rsidRDefault="009C4A56" w:rsidP="009C4A56">
      <w:pPr>
        <w:pStyle w:val="ListParagraph"/>
        <w:numPr>
          <w:ilvl w:val="1"/>
          <w:numId w:val="27"/>
        </w:numPr>
        <w:ind w:leftChars="0"/>
        <w:jc w:val="both"/>
        <w:rPr>
          <w:rFonts w:eastAsia="ＭＳ 明朝"/>
          <w:i/>
          <w:iCs/>
          <w:lang w:eastAsia="ja-JP"/>
        </w:rPr>
      </w:pPr>
      <w:r w:rsidRPr="00AA7FB7">
        <w:rPr>
          <w:rFonts w:eastAsia="ＭＳ 明朝"/>
          <w:i/>
          <w:iCs/>
          <w:lang w:eastAsia="ja-JP"/>
        </w:rPr>
        <w:t>Opt.2: the MAC-CE triggering a temporary RS with adjusted timing is transmitted as a new data (not a HARQ re-transmission)</w:t>
      </w:r>
    </w:p>
    <w:p w14:paraId="4B9A58DC" w14:textId="77777777" w:rsidR="009C4A56" w:rsidRDefault="009C4A56" w:rsidP="009C4A56">
      <w:pPr>
        <w:pStyle w:val="ListParagraph"/>
        <w:numPr>
          <w:ilvl w:val="1"/>
          <w:numId w:val="27"/>
        </w:numPr>
        <w:ind w:leftChars="0"/>
        <w:jc w:val="both"/>
        <w:rPr>
          <w:rFonts w:eastAsia="ＭＳ 明朝"/>
          <w:i/>
          <w:iCs/>
          <w:lang w:eastAsia="ja-JP"/>
        </w:rPr>
      </w:pPr>
      <w:r w:rsidRPr="00AA7FB7">
        <w:rPr>
          <w:rFonts w:eastAsia="ＭＳ 明朝"/>
          <w:i/>
          <w:iCs/>
          <w:lang w:eastAsia="ja-JP"/>
        </w:rPr>
        <w:t xml:space="preserve">Opt.3: a MAC-CE activating </w:t>
      </w:r>
      <w:proofErr w:type="spellStart"/>
      <w:r w:rsidRPr="00AA7FB7">
        <w:rPr>
          <w:rFonts w:eastAsia="ＭＳ 明朝"/>
          <w:i/>
          <w:iCs/>
          <w:lang w:eastAsia="ja-JP"/>
        </w:rPr>
        <w:t>SCell</w:t>
      </w:r>
      <w:proofErr w:type="spellEnd"/>
      <w:r w:rsidRPr="00AA7FB7">
        <w:rPr>
          <w:rFonts w:eastAsia="ＭＳ 明朝"/>
          <w:i/>
          <w:iCs/>
          <w:lang w:eastAsia="ja-JP"/>
        </w:rPr>
        <w:t>(s) without triggering a temporary RS</w:t>
      </w:r>
      <w:r>
        <w:rPr>
          <w:rFonts w:eastAsia="ＭＳ 明朝"/>
          <w:i/>
          <w:iCs/>
          <w:lang w:eastAsia="ja-JP"/>
        </w:rPr>
        <w:t xml:space="preserve"> (i.e., SSB based </w:t>
      </w:r>
      <w:proofErr w:type="spellStart"/>
      <w:r>
        <w:rPr>
          <w:rFonts w:eastAsia="ＭＳ 明朝"/>
          <w:i/>
          <w:iCs/>
          <w:lang w:eastAsia="ja-JP"/>
        </w:rPr>
        <w:t>Scell</w:t>
      </w:r>
      <w:proofErr w:type="spellEnd"/>
      <w:r>
        <w:rPr>
          <w:rFonts w:eastAsia="ＭＳ 明朝"/>
          <w:i/>
          <w:iCs/>
          <w:lang w:eastAsia="ja-JP"/>
        </w:rPr>
        <w:t xml:space="preserve"> activation command)</w:t>
      </w:r>
      <w:r w:rsidRPr="00AA7FB7">
        <w:rPr>
          <w:rFonts w:eastAsia="ＭＳ 明朝"/>
          <w:i/>
          <w:iCs/>
          <w:lang w:eastAsia="ja-JP"/>
        </w:rPr>
        <w:t xml:space="preserve"> is transmitted as a new data (not a HARQ re-transmission)</w:t>
      </w:r>
    </w:p>
    <w:p w14:paraId="7B4FDD64" w14:textId="77777777" w:rsidR="009C4A56" w:rsidRDefault="009C4A56" w:rsidP="009C4A56">
      <w:pPr>
        <w:pStyle w:val="ListParagraph"/>
        <w:numPr>
          <w:ilvl w:val="0"/>
          <w:numId w:val="27"/>
        </w:numPr>
        <w:ind w:leftChars="0"/>
        <w:jc w:val="both"/>
        <w:rPr>
          <w:rFonts w:eastAsia="ＭＳ 明朝"/>
          <w:i/>
          <w:iCs/>
          <w:lang w:eastAsia="ja-JP"/>
        </w:rPr>
      </w:pPr>
      <w:r>
        <w:rPr>
          <w:rFonts w:eastAsia="ＭＳ 明朝" w:hint="eastAsia"/>
          <w:i/>
          <w:iCs/>
          <w:lang w:eastAsia="ja-JP"/>
        </w:rPr>
        <w:t xml:space="preserve">Further, </w:t>
      </w:r>
      <w:r>
        <w:rPr>
          <w:rFonts w:eastAsia="ＭＳ 明朝"/>
          <w:i/>
          <w:iCs/>
          <w:lang w:eastAsia="ja-JP"/>
        </w:rPr>
        <w:t>consider following additional options:</w:t>
      </w:r>
    </w:p>
    <w:p w14:paraId="41ED2DA1" w14:textId="77777777" w:rsidR="009C4A56" w:rsidRPr="00281C86" w:rsidRDefault="009C4A56" w:rsidP="009C4A56">
      <w:pPr>
        <w:pStyle w:val="ListParagraph"/>
        <w:numPr>
          <w:ilvl w:val="1"/>
          <w:numId w:val="27"/>
        </w:numPr>
        <w:ind w:leftChars="0"/>
        <w:jc w:val="both"/>
        <w:rPr>
          <w:rFonts w:eastAsia="ＭＳ 明朝"/>
          <w:i/>
          <w:iCs/>
          <w:lang w:eastAsia="ja-JP"/>
        </w:rPr>
      </w:pPr>
      <w:r w:rsidRPr="00281C86">
        <w:rPr>
          <w:rFonts w:eastAsia="ＭＳ 明朝" w:hint="eastAsia"/>
          <w:i/>
          <w:iCs/>
          <w:lang w:eastAsia="ja-JP"/>
        </w:rPr>
        <w:t>O</w:t>
      </w:r>
      <w:r w:rsidRPr="00281C86">
        <w:rPr>
          <w:rFonts w:eastAsia="ＭＳ 明朝"/>
          <w:i/>
          <w:iCs/>
          <w:lang w:eastAsia="ja-JP"/>
        </w:rPr>
        <w:t>pt.4: The slot(s) of a temporary RS is indicated as an absolute slot indexes (not a slot offset from the slot for PUCCH transmission for HARQ-ACK)</w:t>
      </w:r>
    </w:p>
    <w:p w14:paraId="42FC4D55" w14:textId="77777777" w:rsidR="009C4A56" w:rsidRPr="000300C9" w:rsidRDefault="009C4A56" w:rsidP="009C4A56">
      <w:pPr>
        <w:pStyle w:val="ListParagraph"/>
        <w:numPr>
          <w:ilvl w:val="1"/>
          <w:numId w:val="27"/>
        </w:numPr>
        <w:ind w:leftChars="0"/>
        <w:jc w:val="both"/>
        <w:rPr>
          <w:rFonts w:eastAsia="ＭＳ 明朝"/>
          <w:i/>
          <w:iCs/>
          <w:lang w:eastAsia="ja-JP"/>
        </w:rPr>
      </w:pPr>
      <w:r w:rsidRPr="000300C9">
        <w:rPr>
          <w:rFonts w:eastAsia="ＭＳ 明朝" w:hint="eastAsia"/>
          <w:i/>
          <w:iCs/>
          <w:lang w:eastAsia="ja-JP"/>
        </w:rPr>
        <w:t>O</w:t>
      </w:r>
      <w:r w:rsidRPr="000300C9">
        <w:rPr>
          <w:rFonts w:eastAsia="ＭＳ 明朝"/>
          <w:i/>
          <w:iCs/>
          <w:lang w:eastAsia="ja-JP"/>
        </w:rPr>
        <w:t>pt.5: The temporary RS triggering in the MAC-CE is disabled based on the DCI format scheduling the PDSCH carrying the MAC-CE</w:t>
      </w:r>
    </w:p>
    <w:p w14:paraId="642F9988" w14:textId="77777777" w:rsidR="009C4A56" w:rsidRPr="000300C9" w:rsidRDefault="009C4A56" w:rsidP="009C4A56">
      <w:pPr>
        <w:pStyle w:val="ListParagraph"/>
        <w:numPr>
          <w:ilvl w:val="2"/>
          <w:numId w:val="27"/>
        </w:numPr>
        <w:ind w:leftChars="0"/>
        <w:jc w:val="both"/>
        <w:rPr>
          <w:rFonts w:eastAsia="ＭＳ 明朝"/>
          <w:lang w:eastAsia="ja-JP"/>
        </w:rPr>
      </w:pPr>
      <w:r w:rsidRPr="000300C9">
        <w:rPr>
          <w:rFonts w:eastAsia="ＭＳ 明朝" w:hint="eastAsia"/>
          <w:i/>
          <w:iCs/>
          <w:lang w:eastAsia="ja-JP"/>
        </w:rPr>
        <w:t>E</w:t>
      </w:r>
      <w:r w:rsidRPr="000300C9">
        <w:rPr>
          <w:rFonts w:eastAsia="ＭＳ 明朝"/>
          <w:i/>
          <w:iCs/>
          <w:lang w:eastAsia="ja-JP"/>
        </w:rPr>
        <w:t xml:space="preserve">.g., in case of fallback DCI format, the temporary RS based </w:t>
      </w:r>
      <w:proofErr w:type="spellStart"/>
      <w:r w:rsidRPr="000300C9">
        <w:rPr>
          <w:rFonts w:eastAsia="ＭＳ 明朝"/>
          <w:i/>
          <w:iCs/>
          <w:lang w:eastAsia="ja-JP"/>
        </w:rPr>
        <w:t>SCell</w:t>
      </w:r>
      <w:proofErr w:type="spellEnd"/>
      <w:r w:rsidRPr="000300C9">
        <w:rPr>
          <w:rFonts w:eastAsia="ＭＳ 明朝"/>
          <w:i/>
          <w:iCs/>
          <w:lang w:eastAsia="ja-JP"/>
        </w:rPr>
        <w:t xml:space="preserve"> activation is disabled</w:t>
      </w:r>
    </w:p>
    <w:p w14:paraId="65E088D9" w14:textId="77777777" w:rsidR="009C4A56" w:rsidRPr="009C4A56" w:rsidRDefault="009C4A56" w:rsidP="001650C1">
      <w:pPr>
        <w:jc w:val="both"/>
        <w:rPr>
          <w:rFonts w:hint="eastAsia"/>
          <w:lang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017AAC31" w14:textId="6E886E73" w:rsidR="005F1895" w:rsidRDefault="00475B16" w:rsidP="006174F6">
      <w:pPr>
        <w:pStyle w:val="ListParagraph"/>
        <w:numPr>
          <w:ilvl w:val="0"/>
          <w:numId w:val="6"/>
        </w:numPr>
        <w:ind w:leftChars="0"/>
        <w:jc w:val="both"/>
        <w:rPr>
          <w:lang w:eastAsia="ja-JP"/>
        </w:rPr>
      </w:pPr>
      <w:r>
        <w:rPr>
          <w:lang w:eastAsia="ja-JP"/>
        </w:rPr>
        <w:t>3GPP RAN1#10</w:t>
      </w:r>
      <w:r w:rsidR="00CE38CC">
        <w:rPr>
          <w:lang w:eastAsia="ja-JP"/>
        </w:rPr>
        <w:t>4</w:t>
      </w:r>
      <w:r w:rsidR="0028049D">
        <w:rPr>
          <w:lang w:eastAsia="ja-JP"/>
        </w:rPr>
        <w:t>bis</w:t>
      </w:r>
      <w:r>
        <w:rPr>
          <w:lang w:eastAsia="ja-JP"/>
        </w:rPr>
        <w:t>-e, Chairman’s note.</w:t>
      </w:r>
    </w:p>
    <w:p w14:paraId="5B27C9F4" w14:textId="1E6663AF" w:rsidR="00CE38CC" w:rsidRDefault="005350E7" w:rsidP="006174F6">
      <w:pPr>
        <w:pStyle w:val="ListParagraph"/>
        <w:numPr>
          <w:ilvl w:val="0"/>
          <w:numId w:val="6"/>
        </w:numPr>
        <w:ind w:leftChars="0"/>
        <w:jc w:val="both"/>
        <w:rPr>
          <w:lang w:eastAsia="ja-JP"/>
        </w:rPr>
      </w:pPr>
      <w:r>
        <w:rPr>
          <w:lang w:eastAsia="ja-JP"/>
        </w:rPr>
        <w:t xml:space="preserve">R4-2104067, “Reply LS on temporary RS for efficient </w:t>
      </w:r>
      <w:proofErr w:type="spellStart"/>
      <w:r>
        <w:rPr>
          <w:lang w:eastAsia="ja-JP"/>
        </w:rPr>
        <w:t>SCell</w:t>
      </w:r>
      <w:proofErr w:type="spellEnd"/>
      <w:r>
        <w:rPr>
          <w:lang w:eastAsia="ja-JP"/>
        </w:rPr>
        <w:t xml:space="preserve"> activation in NR CA,” RAN4</w:t>
      </w:r>
    </w:p>
    <w:p w14:paraId="7C5D9122" w14:textId="3A4D300B" w:rsidR="001E254D" w:rsidRPr="00767A56" w:rsidRDefault="001E254D" w:rsidP="001650C1">
      <w:pPr>
        <w:jc w:val="both"/>
        <w:rPr>
          <w:lang w:eastAsia="ja-JP"/>
        </w:rPr>
      </w:pPr>
    </w:p>
    <w:sectPr w:rsidR="001E254D" w:rsidRPr="00767A56"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E83E4C" w14:textId="77777777" w:rsidR="00F05B53" w:rsidRDefault="00F05B53" w:rsidP="00C36A51">
      <w:pPr>
        <w:spacing w:line="240" w:lineRule="auto"/>
      </w:pPr>
      <w:r>
        <w:separator/>
      </w:r>
    </w:p>
  </w:endnote>
  <w:endnote w:type="continuationSeparator" w:id="0">
    <w:p w14:paraId="27111E64" w14:textId="77777777" w:rsidR="00F05B53" w:rsidRDefault="00F05B53" w:rsidP="00C36A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58F6B" w14:textId="77777777" w:rsidR="00F05B53" w:rsidRDefault="00F05B53" w:rsidP="00C36A51">
      <w:pPr>
        <w:spacing w:line="240" w:lineRule="auto"/>
      </w:pPr>
      <w:r>
        <w:separator/>
      </w:r>
    </w:p>
  </w:footnote>
  <w:footnote w:type="continuationSeparator" w:id="0">
    <w:p w14:paraId="0C81F643" w14:textId="77777777" w:rsidR="00F05B53" w:rsidRDefault="00F05B53" w:rsidP="00C36A5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31493"/>
    <w:multiLevelType w:val="hybridMultilevel"/>
    <w:tmpl w:val="0C32556A"/>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5" w15:restartNumberingAfterBreak="0">
    <w:nsid w:val="348F19A8"/>
    <w:multiLevelType w:val="hybridMultilevel"/>
    <w:tmpl w:val="76DA12F6"/>
    <w:lvl w:ilvl="0" w:tplc="AD6CAAAE">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945ACB"/>
    <w:multiLevelType w:val="hybridMultilevel"/>
    <w:tmpl w:val="F0245014"/>
    <w:lvl w:ilvl="0" w:tplc="69207B34">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2429E2"/>
    <w:multiLevelType w:val="hybridMultilevel"/>
    <w:tmpl w:val="0B0C4DA6"/>
    <w:lvl w:ilvl="0" w:tplc="BD7E0D0C">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0020682"/>
    <w:multiLevelType w:val="hybridMultilevel"/>
    <w:tmpl w:val="9872EB96"/>
    <w:lvl w:ilvl="0" w:tplc="AB960B2A">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77B1FC7"/>
    <w:multiLevelType w:val="hybridMultilevel"/>
    <w:tmpl w:val="AD6233B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68226A"/>
    <w:multiLevelType w:val="hybridMultilevel"/>
    <w:tmpl w:val="62B89F28"/>
    <w:lvl w:ilvl="0" w:tplc="FE8E243C">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38E5181"/>
    <w:multiLevelType w:val="hybridMultilevel"/>
    <w:tmpl w:val="C97665D6"/>
    <w:lvl w:ilvl="0" w:tplc="4202C932">
      <w:start w:val="1"/>
      <w:numFmt w:val="bullet"/>
      <w:lvlText w:val=""/>
      <w:lvlJc w:val="left"/>
      <w:pPr>
        <w:ind w:left="420" w:hanging="420"/>
      </w:pPr>
      <w:rPr>
        <w:rFonts w:ascii="Symbol" w:eastAsia="ＭＳ 明朝"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ＭＳ 明朝"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num>
  <w:num w:numId="2">
    <w:abstractNumId w:val="13"/>
  </w:num>
  <w:num w:numId="3">
    <w:abstractNumId w:val="8"/>
  </w:num>
  <w:num w:numId="4">
    <w:abstractNumId w:val="20"/>
  </w:num>
  <w:num w:numId="5">
    <w:abstractNumId w:val="21"/>
  </w:num>
  <w:num w:numId="6">
    <w:abstractNumId w:val="14"/>
  </w:num>
  <w:num w:numId="7">
    <w:abstractNumId w:val="11"/>
  </w:num>
  <w:num w:numId="8">
    <w:abstractNumId w:val="3"/>
  </w:num>
  <w:num w:numId="9">
    <w:abstractNumId w:val="16"/>
  </w:num>
  <w:num w:numId="10">
    <w:abstractNumId w:val="17"/>
  </w:num>
  <w:num w:numId="11">
    <w:abstractNumId w:val="4"/>
  </w:num>
  <w:num w:numId="12">
    <w:abstractNumId w:val="1"/>
  </w:num>
  <w:num w:numId="13">
    <w:abstractNumId w:val="6"/>
  </w:num>
  <w:num w:numId="14">
    <w:abstractNumId w:val="0"/>
  </w:num>
  <w:num w:numId="15">
    <w:abstractNumId w:val="27"/>
  </w:num>
  <w:num w:numId="16">
    <w:abstractNumId w:val="15"/>
  </w:num>
  <w:num w:numId="17">
    <w:abstractNumId w:val="24"/>
  </w:num>
  <w:num w:numId="18">
    <w:abstractNumId w:val="22"/>
  </w:num>
  <w:num w:numId="19">
    <w:abstractNumId w:val="2"/>
  </w:num>
  <w:num w:numId="20">
    <w:abstractNumId w:val="23"/>
  </w:num>
  <w:num w:numId="21">
    <w:abstractNumId w:val="26"/>
  </w:num>
  <w:num w:numId="22">
    <w:abstractNumId w:val="12"/>
  </w:num>
  <w:num w:numId="23">
    <w:abstractNumId w:val="9"/>
  </w:num>
  <w:num w:numId="24">
    <w:abstractNumId w:val="5"/>
  </w:num>
  <w:num w:numId="25">
    <w:abstractNumId w:val="10"/>
  </w:num>
  <w:num w:numId="26">
    <w:abstractNumId w:val="25"/>
  </w:num>
  <w:num w:numId="27">
    <w:abstractNumId w:val="18"/>
  </w:num>
  <w:num w:numId="28">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1239"/>
    <w:rsid w:val="00002D3D"/>
    <w:rsid w:val="0000318B"/>
    <w:rsid w:val="00004291"/>
    <w:rsid w:val="000060C5"/>
    <w:rsid w:val="00006AD0"/>
    <w:rsid w:val="000074F3"/>
    <w:rsid w:val="000101BE"/>
    <w:rsid w:val="00010267"/>
    <w:rsid w:val="000104C8"/>
    <w:rsid w:val="00010939"/>
    <w:rsid w:val="00010D1E"/>
    <w:rsid w:val="00011EE5"/>
    <w:rsid w:val="000121B5"/>
    <w:rsid w:val="0001306D"/>
    <w:rsid w:val="000132C0"/>
    <w:rsid w:val="00013376"/>
    <w:rsid w:val="000134E9"/>
    <w:rsid w:val="0001373F"/>
    <w:rsid w:val="0001416F"/>
    <w:rsid w:val="00014E90"/>
    <w:rsid w:val="0001580F"/>
    <w:rsid w:val="00016A80"/>
    <w:rsid w:val="00016D71"/>
    <w:rsid w:val="00016DBB"/>
    <w:rsid w:val="00016DD8"/>
    <w:rsid w:val="00016F7E"/>
    <w:rsid w:val="0001771D"/>
    <w:rsid w:val="00017B49"/>
    <w:rsid w:val="00017E0C"/>
    <w:rsid w:val="00020534"/>
    <w:rsid w:val="00021EE5"/>
    <w:rsid w:val="000221D8"/>
    <w:rsid w:val="0002324D"/>
    <w:rsid w:val="00023376"/>
    <w:rsid w:val="00023B19"/>
    <w:rsid w:val="000247FB"/>
    <w:rsid w:val="0002489C"/>
    <w:rsid w:val="00024FB8"/>
    <w:rsid w:val="000250B1"/>
    <w:rsid w:val="0002547B"/>
    <w:rsid w:val="0002555D"/>
    <w:rsid w:val="000257B1"/>
    <w:rsid w:val="00025B39"/>
    <w:rsid w:val="00025DE4"/>
    <w:rsid w:val="00025F10"/>
    <w:rsid w:val="00026B39"/>
    <w:rsid w:val="00026BF8"/>
    <w:rsid w:val="000300C9"/>
    <w:rsid w:val="000308BB"/>
    <w:rsid w:val="00031FA7"/>
    <w:rsid w:val="00032EBF"/>
    <w:rsid w:val="000332F4"/>
    <w:rsid w:val="00033638"/>
    <w:rsid w:val="000343F8"/>
    <w:rsid w:val="00034BF4"/>
    <w:rsid w:val="00035B1E"/>
    <w:rsid w:val="0003684D"/>
    <w:rsid w:val="000371C1"/>
    <w:rsid w:val="000378F5"/>
    <w:rsid w:val="000403CB"/>
    <w:rsid w:val="00040E7E"/>
    <w:rsid w:val="00040EA5"/>
    <w:rsid w:val="00042D83"/>
    <w:rsid w:val="000436C9"/>
    <w:rsid w:val="000455AA"/>
    <w:rsid w:val="00045CC4"/>
    <w:rsid w:val="00046AD8"/>
    <w:rsid w:val="00046F8F"/>
    <w:rsid w:val="0004774D"/>
    <w:rsid w:val="0004776C"/>
    <w:rsid w:val="00047BFF"/>
    <w:rsid w:val="000501D5"/>
    <w:rsid w:val="00050562"/>
    <w:rsid w:val="00050617"/>
    <w:rsid w:val="00050E57"/>
    <w:rsid w:val="000510C6"/>
    <w:rsid w:val="00052185"/>
    <w:rsid w:val="0005279F"/>
    <w:rsid w:val="00052FF1"/>
    <w:rsid w:val="000559AF"/>
    <w:rsid w:val="00056182"/>
    <w:rsid w:val="000571CC"/>
    <w:rsid w:val="000579BF"/>
    <w:rsid w:val="00060185"/>
    <w:rsid w:val="000615A8"/>
    <w:rsid w:val="000633AA"/>
    <w:rsid w:val="0006340A"/>
    <w:rsid w:val="0006349E"/>
    <w:rsid w:val="00064002"/>
    <w:rsid w:val="0006425E"/>
    <w:rsid w:val="000645FA"/>
    <w:rsid w:val="00064A34"/>
    <w:rsid w:val="00064BAB"/>
    <w:rsid w:val="00065622"/>
    <w:rsid w:val="00065871"/>
    <w:rsid w:val="000659A7"/>
    <w:rsid w:val="00065E6E"/>
    <w:rsid w:val="00066A5E"/>
    <w:rsid w:val="00066C65"/>
    <w:rsid w:val="0006750C"/>
    <w:rsid w:val="000679EC"/>
    <w:rsid w:val="00070216"/>
    <w:rsid w:val="00070E87"/>
    <w:rsid w:val="00071FA1"/>
    <w:rsid w:val="0007237F"/>
    <w:rsid w:val="0007267D"/>
    <w:rsid w:val="00073414"/>
    <w:rsid w:val="00073F03"/>
    <w:rsid w:val="00074890"/>
    <w:rsid w:val="0007503C"/>
    <w:rsid w:val="00075298"/>
    <w:rsid w:val="00075ED9"/>
    <w:rsid w:val="00077E15"/>
    <w:rsid w:val="0008020C"/>
    <w:rsid w:val="00080649"/>
    <w:rsid w:val="000806F1"/>
    <w:rsid w:val="00080C0B"/>
    <w:rsid w:val="000816EA"/>
    <w:rsid w:val="00081A5B"/>
    <w:rsid w:val="00082736"/>
    <w:rsid w:val="00082D61"/>
    <w:rsid w:val="000832B3"/>
    <w:rsid w:val="0008338D"/>
    <w:rsid w:val="000834FA"/>
    <w:rsid w:val="000841F3"/>
    <w:rsid w:val="000842C2"/>
    <w:rsid w:val="00084C7D"/>
    <w:rsid w:val="00086703"/>
    <w:rsid w:val="000878D9"/>
    <w:rsid w:val="00087B68"/>
    <w:rsid w:val="00087D6E"/>
    <w:rsid w:val="00090330"/>
    <w:rsid w:val="000908C7"/>
    <w:rsid w:val="00091DC9"/>
    <w:rsid w:val="000928E3"/>
    <w:rsid w:val="00093F47"/>
    <w:rsid w:val="00094309"/>
    <w:rsid w:val="000944A9"/>
    <w:rsid w:val="00094656"/>
    <w:rsid w:val="00094A17"/>
    <w:rsid w:val="00094CFE"/>
    <w:rsid w:val="00095201"/>
    <w:rsid w:val="000953EC"/>
    <w:rsid w:val="00096055"/>
    <w:rsid w:val="000966AD"/>
    <w:rsid w:val="000968F4"/>
    <w:rsid w:val="00096A0B"/>
    <w:rsid w:val="00097475"/>
    <w:rsid w:val="00097961"/>
    <w:rsid w:val="00097FC8"/>
    <w:rsid w:val="000A0AF1"/>
    <w:rsid w:val="000A0EBD"/>
    <w:rsid w:val="000A1989"/>
    <w:rsid w:val="000A26BA"/>
    <w:rsid w:val="000A2B15"/>
    <w:rsid w:val="000A2BDD"/>
    <w:rsid w:val="000A2F9D"/>
    <w:rsid w:val="000A31A5"/>
    <w:rsid w:val="000A31EA"/>
    <w:rsid w:val="000A41E3"/>
    <w:rsid w:val="000A4994"/>
    <w:rsid w:val="000A4B5C"/>
    <w:rsid w:val="000A58D5"/>
    <w:rsid w:val="000A60FF"/>
    <w:rsid w:val="000A6FB7"/>
    <w:rsid w:val="000A781B"/>
    <w:rsid w:val="000B11AB"/>
    <w:rsid w:val="000B1256"/>
    <w:rsid w:val="000B186B"/>
    <w:rsid w:val="000B1C58"/>
    <w:rsid w:val="000B1D3C"/>
    <w:rsid w:val="000B1EF1"/>
    <w:rsid w:val="000B3E55"/>
    <w:rsid w:val="000B4E32"/>
    <w:rsid w:val="000B5158"/>
    <w:rsid w:val="000B51D1"/>
    <w:rsid w:val="000B55A8"/>
    <w:rsid w:val="000B6532"/>
    <w:rsid w:val="000B6B1D"/>
    <w:rsid w:val="000B6E18"/>
    <w:rsid w:val="000C0894"/>
    <w:rsid w:val="000C0FF5"/>
    <w:rsid w:val="000C16E1"/>
    <w:rsid w:val="000C1B5F"/>
    <w:rsid w:val="000C2ECF"/>
    <w:rsid w:val="000C4526"/>
    <w:rsid w:val="000C4CAD"/>
    <w:rsid w:val="000C560B"/>
    <w:rsid w:val="000C5881"/>
    <w:rsid w:val="000C5C62"/>
    <w:rsid w:val="000C5FE4"/>
    <w:rsid w:val="000C6F7A"/>
    <w:rsid w:val="000D0047"/>
    <w:rsid w:val="000D03A9"/>
    <w:rsid w:val="000D25A8"/>
    <w:rsid w:val="000D305B"/>
    <w:rsid w:val="000D3B1E"/>
    <w:rsid w:val="000D4669"/>
    <w:rsid w:val="000D5BCC"/>
    <w:rsid w:val="000D6009"/>
    <w:rsid w:val="000D62E7"/>
    <w:rsid w:val="000D630D"/>
    <w:rsid w:val="000D6393"/>
    <w:rsid w:val="000D7227"/>
    <w:rsid w:val="000D7295"/>
    <w:rsid w:val="000E03A4"/>
    <w:rsid w:val="000E0F05"/>
    <w:rsid w:val="000E1538"/>
    <w:rsid w:val="000E1803"/>
    <w:rsid w:val="000E2E73"/>
    <w:rsid w:val="000E4564"/>
    <w:rsid w:val="000E5480"/>
    <w:rsid w:val="000E699F"/>
    <w:rsid w:val="000F07BD"/>
    <w:rsid w:val="000F1204"/>
    <w:rsid w:val="000F120F"/>
    <w:rsid w:val="000F14CB"/>
    <w:rsid w:val="000F1841"/>
    <w:rsid w:val="000F243A"/>
    <w:rsid w:val="000F24D8"/>
    <w:rsid w:val="000F25B6"/>
    <w:rsid w:val="000F398F"/>
    <w:rsid w:val="000F3A47"/>
    <w:rsid w:val="000F46F1"/>
    <w:rsid w:val="000F49DD"/>
    <w:rsid w:val="000F4BA3"/>
    <w:rsid w:val="000F4F1B"/>
    <w:rsid w:val="000F5CF8"/>
    <w:rsid w:val="000F5E95"/>
    <w:rsid w:val="000F629B"/>
    <w:rsid w:val="000F6420"/>
    <w:rsid w:val="00100AAF"/>
    <w:rsid w:val="00102AB2"/>
    <w:rsid w:val="001037BC"/>
    <w:rsid w:val="00104487"/>
    <w:rsid w:val="00104ED4"/>
    <w:rsid w:val="00105993"/>
    <w:rsid w:val="001061ED"/>
    <w:rsid w:val="00106EB1"/>
    <w:rsid w:val="0010775F"/>
    <w:rsid w:val="001104E3"/>
    <w:rsid w:val="001105D0"/>
    <w:rsid w:val="001107B8"/>
    <w:rsid w:val="00110F56"/>
    <w:rsid w:val="0011182D"/>
    <w:rsid w:val="00112313"/>
    <w:rsid w:val="0011275E"/>
    <w:rsid w:val="00113054"/>
    <w:rsid w:val="001131BF"/>
    <w:rsid w:val="00113F39"/>
    <w:rsid w:val="001143DD"/>
    <w:rsid w:val="001150F9"/>
    <w:rsid w:val="00115D98"/>
    <w:rsid w:val="001173A7"/>
    <w:rsid w:val="00117B18"/>
    <w:rsid w:val="00120364"/>
    <w:rsid w:val="0012067E"/>
    <w:rsid w:val="00120804"/>
    <w:rsid w:val="001208F9"/>
    <w:rsid w:val="00121472"/>
    <w:rsid w:val="00121582"/>
    <w:rsid w:val="001217F3"/>
    <w:rsid w:val="001219A7"/>
    <w:rsid w:val="00122690"/>
    <w:rsid w:val="00122EC8"/>
    <w:rsid w:val="00123F1A"/>
    <w:rsid w:val="00124205"/>
    <w:rsid w:val="001256FC"/>
    <w:rsid w:val="00125B76"/>
    <w:rsid w:val="00125C3D"/>
    <w:rsid w:val="00125E40"/>
    <w:rsid w:val="0012629C"/>
    <w:rsid w:val="0012793E"/>
    <w:rsid w:val="0013047F"/>
    <w:rsid w:val="0013075B"/>
    <w:rsid w:val="00130868"/>
    <w:rsid w:val="00131813"/>
    <w:rsid w:val="0013316F"/>
    <w:rsid w:val="0013324E"/>
    <w:rsid w:val="001334C7"/>
    <w:rsid w:val="00134A18"/>
    <w:rsid w:val="00134D5F"/>
    <w:rsid w:val="00135622"/>
    <w:rsid w:val="00136269"/>
    <w:rsid w:val="001362F4"/>
    <w:rsid w:val="0013668B"/>
    <w:rsid w:val="00137B06"/>
    <w:rsid w:val="00137D65"/>
    <w:rsid w:val="00140714"/>
    <w:rsid w:val="00141757"/>
    <w:rsid w:val="001419DD"/>
    <w:rsid w:val="00142CE2"/>
    <w:rsid w:val="00142ECD"/>
    <w:rsid w:val="001441B9"/>
    <w:rsid w:val="00144681"/>
    <w:rsid w:val="001449F9"/>
    <w:rsid w:val="00144B2A"/>
    <w:rsid w:val="00144DB0"/>
    <w:rsid w:val="00145005"/>
    <w:rsid w:val="00145254"/>
    <w:rsid w:val="00146088"/>
    <w:rsid w:val="001460CA"/>
    <w:rsid w:val="0014619C"/>
    <w:rsid w:val="0014724C"/>
    <w:rsid w:val="0015204B"/>
    <w:rsid w:val="00152C60"/>
    <w:rsid w:val="00152FC5"/>
    <w:rsid w:val="00153738"/>
    <w:rsid w:val="00153776"/>
    <w:rsid w:val="00153A86"/>
    <w:rsid w:val="00154343"/>
    <w:rsid w:val="001548AA"/>
    <w:rsid w:val="001553EB"/>
    <w:rsid w:val="001555D6"/>
    <w:rsid w:val="001559CB"/>
    <w:rsid w:val="00155BC7"/>
    <w:rsid w:val="00156359"/>
    <w:rsid w:val="001564BB"/>
    <w:rsid w:val="001566E9"/>
    <w:rsid w:val="00156907"/>
    <w:rsid w:val="001575C3"/>
    <w:rsid w:val="0015794D"/>
    <w:rsid w:val="00157B4D"/>
    <w:rsid w:val="001601F6"/>
    <w:rsid w:val="00160FC0"/>
    <w:rsid w:val="0016263F"/>
    <w:rsid w:val="00163290"/>
    <w:rsid w:val="001632CA"/>
    <w:rsid w:val="0016345E"/>
    <w:rsid w:val="001634EA"/>
    <w:rsid w:val="0016431E"/>
    <w:rsid w:val="001643DD"/>
    <w:rsid w:val="00164A78"/>
    <w:rsid w:val="001650C1"/>
    <w:rsid w:val="00167168"/>
    <w:rsid w:val="00170259"/>
    <w:rsid w:val="0017032D"/>
    <w:rsid w:val="001708A4"/>
    <w:rsid w:val="001708E9"/>
    <w:rsid w:val="00171D92"/>
    <w:rsid w:val="001724F8"/>
    <w:rsid w:val="00172DD0"/>
    <w:rsid w:val="00172FA6"/>
    <w:rsid w:val="001731D0"/>
    <w:rsid w:val="001741EF"/>
    <w:rsid w:val="00174C28"/>
    <w:rsid w:val="00175F01"/>
    <w:rsid w:val="001769DF"/>
    <w:rsid w:val="00176BBE"/>
    <w:rsid w:val="00177870"/>
    <w:rsid w:val="00177A7F"/>
    <w:rsid w:val="00180029"/>
    <w:rsid w:val="00180093"/>
    <w:rsid w:val="00181411"/>
    <w:rsid w:val="00182038"/>
    <w:rsid w:val="00182128"/>
    <w:rsid w:val="001832B6"/>
    <w:rsid w:val="001838C9"/>
    <w:rsid w:val="00184017"/>
    <w:rsid w:val="00184A94"/>
    <w:rsid w:val="00184F92"/>
    <w:rsid w:val="001851B1"/>
    <w:rsid w:val="001859DC"/>
    <w:rsid w:val="00186177"/>
    <w:rsid w:val="00186357"/>
    <w:rsid w:val="001872CF"/>
    <w:rsid w:val="00187396"/>
    <w:rsid w:val="00187EFB"/>
    <w:rsid w:val="0019112F"/>
    <w:rsid w:val="00191B48"/>
    <w:rsid w:val="00191EE0"/>
    <w:rsid w:val="00192143"/>
    <w:rsid w:val="00192803"/>
    <w:rsid w:val="00192B66"/>
    <w:rsid w:val="00192E6F"/>
    <w:rsid w:val="0019351A"/>
    <w:rsid w:val="00193558"/>
    <w:rsid w:val="00194984"/>
    <w:rsid w:val="00195BF9"/>
    <w:rsid w:val="001964E3"/>
    <w:rsid w:val="001969CE"/>
    <w:rsid w:val="00196EF9"/>
    <w:rsid w:val="001A0317"/>
    <w:rsid w:val="001A08D0"/>
    <w:rsid w:val="001A10CE"/>
    <w:rsid w:val="001A2F03"/>
    <w:rsid w:val="001A32C9"/>
    <w:rsid w:val="001A3A81"/>
    <w:rsid w:val="001A3AB5"/>
    <w:rsid w:val="001A4175"/>
    <w:rsid w:val="001A4FED"/>
    <w:rsid w:val="001A5AD8"/>
    <w:rsid w:val="001A651B"/>
    <w:rsid w:val="001A79BD"/>
    <w:rsid w:val="001B12D9"/>
    <w:rsid w:val="001B1F87"/>
    <w:rsid w:val="001B2249"/>
    <w:rsid w:val="001B2459"/>
    <w:rsid w:val="001B2645"/>
    <w:rsid w:val="001B2D81"/>
    <w:rsid w:val="001B41D1"/>
    <w:rsid w:val="001B501D"/>
    <w:rsid w:val="001B5F26"/>
    <w:rsid w:val="001B661C"/>
    <w:rsid w:val="001B6E1D"/>
    <w:rsid w:val="001B74EB"/>
    <w:rsid w:val="001B77CD"/>
    <w:rsid w:val="001C13C4"/>
    <w:rsid w:val="001C1854"/>
    <w:rsid w:val="001C27E7"/>
    <w:rsid w:val="001C2E4C"/>
    <w:rsid w:val="001C3252"/>
    <w:rsid w:val="001C35B8"/>
    <w:rsid w:val="001C3805"/>
    <w:rsid w:val="001C3853"/>
    <w:rsid w:val="001C4592"/>
    <w:rsid w:val="001C4F0E"/>
    <w:rsid w:val="001C5862"/>
    <w:rsid w:val="001C6238"/>
    <w:rsid w:val="001C62FE"/>
    <w:rsid w:val="001C6B9C"/>
    <w:rsid w:val="001C6C8D"/>
    <w:rsid w:val="001C6D18"/>
    <w:rsid w:val="001C72FD"/>
    <w:rsid w:val="001D02EA"/>
    <w:rsid w:val="001D0447"/>
    <w:rsid w:val="001D09D2"/>
    <w:rsid w:val="001D0CFB"/>
    <w:rsid w:val="001D0E5A"/>
    <w:rsid w:val="001D0F76"/>
    <w:rsid w:val="001D2950"/>
    <w:rsid w:val="001D3C1D"/>
    <w:rsid w:val="001D3EC1"/>
    <w:rsid w:val="001D3F45"/>
    <w:rsid w:val="001D5497"/>
    <w:rsid w:val="001D6827"/>
    <w:rsid w:val="001E02D3"/>
    <w:rsid w:val="001E1563"/>
    <w:rsid w:val="001E23A3"/>
    <w:rsid w:val="001E254D"/>
    <w:rsid w:val="001E27DF"/>
    <w:rsid w:val="001E345E"/>
    <w:rsid w:val="001E3D18"/>
    <w:rsid w:val="001E4284"/>
    <w:rsid w:val="001E5A1C"/>
    <w:rsid w:val="001E5E97"/>
    <w:rsid w:val="001E7D71"/>
    <w:rsid w:val="001F0DD7"/>
    <w:rsid w:val="001F1609"/>
    <w:rsid w:val="001F2CE4"/>
    <w:rsid w:val="001F2E3C"/>
    <w:rsid w:val="001F4202"/>
    <w:rsid w:val="001F5080"/>
    <w:rsid w:val="001F5759"/>
    <w:rsid w:val="001F57BF"/>
    <w:rsid w:val="001F654C"/>
    <w:rsid w:val="001F6568"/>
    <w:rsid w:val="001F696E"/>
    <w:rsid w:val="001F6C6A"/>
    <w:rsid w:val="002004FA"/>
    <w:rsid w:val="00200AFF"/>
    <w:rsid w:val="00201207"/>
    <w:rsid w:val="00201F3B"/>
    <w:rsid w:val="002022A8"/>
    <w:rsid w:val="0020239F"/>
    <w:rsid w:val="0020363B"/>
    <w:rsid w:val="00204062"/>
    <w:rsid w:val="00204A49"/>
    <w:rsid w:val="0020502E"/>
    <w:rsid w:val="00206A6F"/>
    <w:rsid w:val="002070DC"/>
    <w:rsid w:val="0020711F"/>
    <w:rsid w:val="002077BE"/>
    <w:rsid w:val="00207DAB"/>
    <w:rsid w:val="002106C2"/>
    <w:rsid w:val="00210FFA"/>
    <w:rsid w:val="00211403"/>
    <w:rsid w:val="00211A0E"/>
    <w:rsid w:val="002121D5"/>
    <w:rsid w:val="00212AF6"/>
    <w:rsid w:val="002131BA"/>
    <w:rsid w:val="002165CE"/>
    <w:rsid w:val="0021693E"/>
    <w:rsid w:val="002209C4"/>
    <w:rsid w:val="002218D2"/>
    <w:rsid w:val="0022297C"/>
    <w:rsid w:val="00222F62"/>
    <w:rsid w:val="002231C1"/>
    <w:rsid w:val="002232A2"/>
    <w:rsid w:val="002246F6"/>
    <w:rsid w:val="00224A4A"/>
    <w:rsid w:val="002267B1"/>
    <w:rsid w:val="00231CC1"/>
    <w:rsid w:val="0023243C"/>
    <w:rsid w:val="00232D4E"/>
    <w:rsid w:val="002332E7"/>
    <w:rsid w:val="002341ED"/>
    <w:rsid w:val="002356ED"/>
    <w:rsid w:val="00236108"/>
    <w:rsid w:val="00237437"/>
    <w:rsid w:val="00237BC4"/>
    <w:rsid w:val="00240469"/>
    <w:rsid w:val="0024065B"/>
    <w:rsid w:val="00240AB2"/>
    <w:rsid w:val="00241456"/>
    <w:rsid w:val="00242CD6"/>
    <w:rsid w:val="00242E45"/>
    <w:rsid w:val="002437DF"/>
    <w:rsid w:val="002442D1"/>
    <w:rsid w:val="002445FF"/>
    <w:rsid w:val="00244702"/>
    <w:rsid w:val="00244BC4"/>
    <w:rsid w:val="00245425"/>
    <w:rsid w:val="002455C7"/>
    <w:rsid w:val="00247159"/>
    <w:rsid w:val="0024762C"/>
    <w:rsid w:val="002479A8"/>
    <w:rsid w:val="00247EA2"/>
    <w:rsid w:val="00250713"/>
    <w:rsid w:val="002515AA"/>
    <w:rsid w:val="0025184A"/>
    <w:rsid w:val="002518F9"/>
    <w:rsid w:val="00251AC4"/>
    <w:rsid w:val="00251FB7"/>
    <w:rsid w:val="002525B0"/>
    <w:rsid w:val="00252C11"/>
    <w:rsid w:val="00252D51"/>
    <w:rsid w:val="00253EE4"/>
    <w:rsid w:val="002541F4"/>
    <w:rsid w:val="002542F2"/>
    <w:rsid w:val="00254EFC"/>
    <w:rsid w:val="00254FDE"/>
    <w:rsid w:val="002551A2"/>
    <w:rsid w:val="00255368"/>
    <w:rsid w:val="00255B47"/>
    <w:rsid w:val="0025616E"/>
    <w:rsid w:val="002579ED"/>
    <w:rsid w:val="00260D13"/>
    <w:rsid w:val="0026135F"/>
    <w:rsid w:val="00261BE2"/>
    <w:rsid w:val="00262E16"/>
    <w:rsid w:val="00262EF4"/>
    <w:rsid w:val="002630C4"/>
    <w:rsid w:val="00263281"/>
    <w:rsid w:val="00263B7F"/>
    <w:rsid w:val="00263D30"/>
    <w:rsid w:val="00263F0D"/>
    <w:rsid w:val="00264596"/>
    <w:rsid w:val="00264681"/>
    <w:rsid w:val="00264F9B"/>
    <w:rsid w:val="00265573"/>
    <w:rsid w:val="002713BE"/>
    <w:rsid w:val="002723B3"/>
    <w:rsid w:val="00273E3A"/>
    <w:rsid w:val="002750AE"/>
    <w:rsid w:val="0027512A"/>
    <w:rsid w:val="00275A8F"/>
    <w:rsid w:val="002761FC"/>
    <w:rsid w:val="00276A8D"/>
    <w:rsid w:val="00277428"/>
    <w:rsid w:val="002774A4"/>
    <w:rsid w:val="0028049D"/>
    <w:rsid w:val="00281C86"/>
    <w:rsid w:val="002821E7"/>
    <w:rsid w:val="00283241"/>
    <w:rsid w:val="002833D2"/>
    <w:rsid w:val="002834FD"/>
    <w:rsid w:val="002836D9"/>
    <w:rsid w:val="0028372F"/>
    <w:rsid w:val="00283A61"/>
    <w:rsid w:val="002844B4"/>
    <w:rsid w:val="00284BC3"/>
    <w:rsid w:val="002852A0"/>
    <w:rsid w:val="002870DF"/>
    <w:rsid w:val="00287880"/>
    <w:rsid w:val="002879AA"/>
    <w:rsid w:val="002912FF"/>
    <w:rsid w:val="00291B58"/>
    <w:rsid w:val="002925E2"/>
    <w:rsid w:val="00296208"/>
    <w:rsid w:val="0029683C"/>
    <w:rsid w:val="002969F1"/>
    <w:rsid w:val="002A026B"/>
    <w:rsid w:val="002A053E"/>
    <w:rsid w:val="002A1348"/>
    <w:rsid w:val="002A1959"/>
    <w:rsid w:val="002A1965"/>
    <w:rsid w:val="002A1F0F"/>
    <w:rsid w:val="002A3EE2"/>
    <w:rsid w:val="002A5F31"/>
    <w:rsid w:val="002A5FDB"/>
    <w:rsid w:val="002B00D4"/>
    <w:rsid w:val="002B0672"/>
    <w:rsid w:val="002B0948"/>
    <w:rsid w:val="002B094B"/>
    <w:rsid w:val="002B0BFF"/>
    <w:rsid w:val="002B0ED9"/>
    <w:rsid w:val="002B0FDF"/>
    <w:rsid w:val="002B1F05"/>
    <w:rsid w:val="002B29C0"/>
    <w:rsid w:val="002B2D5A"/>
    <w:rsid w:val="002B3C81"/>
    <w:rsid w:val="002B4621"/>
    <w:rsid w:val="002B4D25"/>
    <w:rsid w:val="002B6011"/>
    <w:rsid w:val="002B75D0"/>
    <w:rsid w:val="002B78C9"/>
    <w:rsid w:val="002B7BE1"/>
    <w:rsid w:val="002C17F7"/>
    <w:rsid w:val="002C3188"/>
    <w:rsid w:val="002C37F6"/>
    <w:rsid w:val="002C380F"/>
    <w:rsid w:val="002C44E9"/>
    <w:rsid w:val="002C5E32"/>
    <w:rsid w:val="002C640A"/>
    <w:rsid w:val="002C67AF"/>
    <w:rsid w:val="002C68D6"/>
    <w:rsid w:val="002C758A"/>
    <w:rsid w:val="002D00DC"/>
    <w:rsid w:val="002D1606"/>
    <w:rsid w:val="002D1F55"/>
    <w:rsid w:val="002D33CF"/>
    <w:rsid w:val="002D4207"/>
    <w:rsid w:val="002D44DB"/>
    <w:rsid w:val="002D5264"/>
    <w:rsid w:val="002D6266"/>
    <w:rsid w:val="002D759A"/>
    <w:rsid w:val="002E00CC"/>
    <w:rsid w:val="002E0A0F"/>
    <w:rsid w:val="002E1B38"/>
    <w:rsid w:val="002E1EE5"/>
    <w:rsid w:val="002E1F7A"/>
    <w:rsid w:val="002E2775"/>
    <w:rsid w:val="002E37E3"/>
    <w:rsid w:val="002E3914"/>
    <w:rsid w:val="002E3D94"/>
    <w:rsid w:val="002E5DA2"/>
    <w:rsid w:val="002E61BD"/>
    <w:rsid w:val="002E65D8"/>
    <w:rsid w:val="002E67A8"/>
    <w:rsid w:val="002E6BE2"/>
    <w:rsid w:val="002F0803"/>
    <w:rsid w:val="002F1137"/>
    <w:rsid w:val="002F1178"/>
    <w:rsid w:val="002F1205"/>
    <w:rsid w:val="002F2B3A"/>
    <w:rsid w:val="002F3ADA"/>
    <w:rsid w:val="002F42BD"/>
    <w:rsid w:val="002F42C9"/>
    <w:rsid w:val="002F4639"/>
    <w:rsid w:val="002F46C0"/>
    <w:rsid w:val="002F5202"/>
    <w:rsid w:val="002F55BC"/>
    <w:rsid w:val="002F6171"/>
    <w:rsid w:val="002F6876"/>
    <w:rsid w:val="002F70F0"/>
    <w:rsid w:val="002F759A"/>
    <w:rsid w:val="002F7B89"/>
    <w:rsid w:val="002F7EA6"/>
    <w:rsid w:val="00301105"/>
    <w:rsid w:val="003012D3"/>
    <w:rsid w:val="00301A69"/>
    <w:rsid w:val="00301DE4"/>
    <w:rsid w:val="00302F2B"/>
    <w:rsid w:val="00303732"/>
    <w:rsid w:val="003042A8"/>
    <w:rsid w:val="00304553"/>
    <w:rsid w:val="00304844"/>
    <w:rsid w:val="00304C04"/>
    <w:rsid w:val="00304C62"/>
    <w:rsid w:val="00304D9D"/>
    <w:rsid w:val="00305186"/>
    <w:rsid w:val="00307155"/>
    <w:rsid w:val="0030758C"/>
    <w:rsid w:val="00307989"/>
    <w:rsid w:val="00311417"/>
    <w:rsid w:val="00311E71"/>
    <w:rsid w:val="00312338"/>
    <w:rsid w:val="00312BC2"/>
    <w:rsid w:val="0031363D"/>
    <w:rsid w:val="00313642"/>
    <w:rsid w:val="00313BD0"/>
    <w:rsid w:val="00313F83"/>
    <w:rsid w:val="0031676D"/>
    <w:rsid w:val="00320063"/>
    <w:rsid w:val="0032007C"/>
    <w:rsid w:val="003203EC"/>
    <w:rsid w:val="003204FC"/>
    <w:rsid w:val="00320AF6"/>
    <w:rsid w:val="00320B3A"/>
    <w:rsid w:val="00320D87"/>
    <w:rsid w:val="00321F33"/>
    <w:rsid w:val="00321F47"/>
    <w:rsid w:val="00321FFD"/>
    <w:rsid w:val="0032309A"/>
    <w:rsid w:val="00323DAF"/>
    <w:rsid w:val="0032465E"/>
    <w:rsid w:val="00325274"/>
    <w:rsid w:val="003254CF"/>
    <w:rsid w:val="00325BB1"/>
    <w:rsid w:val="0032655D"/>
    <w:rsid w:val="00326701"/>
    <w:rsid w:val="00327342"/>
    <w:rsid w:val="00327711"/>
    <w:rsid w:val="00327951"/>
    <w:rsid w:val="003312C3"/>
    <w:rsid w:val="00331511"/>
    <w:rsid w:val="003315C8"/>
    <w:rsid w:val="003316B2"/>
    <w:rsid w:val="00332745"/>
    <w:rsid w:val="00334511"/>
    <w:rsid w:val="0033455B"/>
    <w:rsid w:val="00335023"/>
    <w:rsid w:val="003352BE"/>
    <w:rsid w:val="00335C86"/>
    <w:rsid w:val="00336358"/>
    <w:rsid w:val="00336B51"/>
    <w:rsid w:val="00336BD4"/>
    <w:rsid w:val="00336CB5"/>
    <w:rsid w:val="00336F88"/>
    <w:rsid w:val="0033715F"/>
    <w:rsid w:val="003401EF"/>
    <w:rsid w:val="003424D6"/>
    <w:rsid w:val="003425AC"/>
    <w:rsid w:val="003437DA"/>
    <w:rsid w:val="0034469D"/>
    <w:rsid w:val="00344CEE"/>
    <w:rsid w:val="00344F84"/>
    <w:rsid w:val="00346306"/>
    <w:rsid w:val="00347D5F"/>
    <w:rsid w:val="00347F7A"/>
    <w:rsid w:val="0035027B"/>
    <w:rsid w:val="00350A35"/>
    <w:rsid w:val="00350BF0"/>
    <w:rsid w:val="003513A9"/>
    <w:rsid w:val="00351BCB"/>
    <w:rsid w:val="00351C00"/>
    <w:rsid w:val="00352059"/>
    <w:rsid w:val="003526BC"/>
    <w:rsid w:val="003527F5"/>
    <w:rsid w:val="0035347A"/>
    <w:rsid w:val="00353D00"/>
    <w:rsid w:val="00354D57"/>
    <w:rsid w:val="003552EC"/>
    <w:rsid w:val="00355325"/>
    <w:rsid w:val="003561DF"/>
    <w:rsid w:val="00357502"/>
    <w:rsid w:val="003575DD"/>
    <w:rsid w:val="00357B7F"/>
    <w:rsid w:val="003606A5"/>
    <w:rsid w:val="003628C6"/>
    <w:rsid w:val="00362C43"/>
    <w:rsid w:val="003634A6"/>
    <w:rsid w:val="003639B4"/>
    <w:rsid w:val="00366F01"/>
    <w:rsid w:val="00366F0E"/>
    <w:rsid w:val="00367293"/>
    <w:rsid w:val="00367769"/>
    <w:rsid w:val="00367C0A"/>
    <w:rsid w:val="00370FD0"/>
    <w:rsid w:val="00371488"/>
    <w:rsid w:val="003714F0"/>
    <w:rsid w:val="003716C7"/>
    <w:rsid w:val="003726BD"/>
    <w:rsid w:val="00372D3D"/>
    <w:rsid w:val="00373650"/>
    <w:rsid w:val="003737DF"/>
    <w:rsid w:val="00375A56"/>
    <w:rsid w:val="00375C69"/>
    <w:rsid w:val="00375D76"/>
    <w:rsid w:val="00376E13"/>
    <w:rsid w:val="00376F4E"/>
    <w:rsid w:val="00377281"/>
    <w:rsid w:val="00377834"/>
    <w:rsid w:val="0038204D"/>
    <w:rsid w:val="00383A4A"/>
    <w:rsid w:val="00384532"/>
    <w:rsid w:val="00384623"/>
    <w:rsid w:val="00385EB0"/>
    <w:rsid w:val="0038684B"/>
    <w:rsid w:val="003868BC"/>
    <w:rsid w:val="00390670"/>
    <w:rsid w:val="00390830"/>
    <w:rsid w:val="00391D57"/>
    <w:rsid w:val="00393AC3"/>
    <w:rsid w:val="0039451D"/>
    <w:rsid w:val="003947CB"/>
    <w:rsid w:val="00394917"/>
    <w:rsid w:val="00394B9A"/>
    <w:rsid w:val="003950A1"/>
    <w:rsid w:val="00395718"/>
    <w:rsid w:val="003962C1"/>
    <w:rsid w:val="0039638A"/>
    <w:rsid w:val="00396AE5"/>
    <w:rsid w:val="00396C77"/>
    <w:rsid w:val="00397115"/>
    <w:rsid w:val="00397126"/>
    <w:rsid w:val="00397235"/>
    <w:rsid w:val="003A01E5"/>
    <w:rsid w:val="003A08E5"/>
    <w:rsid w:val="003A0EFD"/>
    <w:rsid w:val="003A1694"/>
    <w:rsid w:val="003A1BD0"/>
    <w:rsid w:val="003A1E62"/>
    <w:rsid w:val="003A2CB1"/>
    <w:rsid w:val="003A2E36"/>
    <w:rsid w:val="003A30B3"/>
    <w:rsid w:val="003A41F5"/>
    <w:rsid w:val="003A4271"/>
    <w:rsid w:val="003A4A6C"/>
    <w:rsid w:val="003A50D2"/>
    <w:rsid w:val="003A5374"/>
    <w:rsid w:val="003A72A0"/>
    <w:rsid w:val="003A75EB"/>
    <w:rsid w:val="003A78B0"/>
    <w:rsid w:val="003A7B54"/>
    <w:rsid w:val="003B0123"/>
    <w:rsid w:val="003B0B12"/>
    <w:rsid w:val="003B0E2B"/>
    <w:rsid w:val="003B3619"/>
    <w:rsid w:val="003B4090"/>
    <w:rsid w:val="003B49BB"/>
    <w:rsid w:val="003B4EF0"/>
    <w:rsid w:val="003B533A"/>
    <w:rsid w:val="003B579F"/>
    <w:rsid w:val="003B5C48"/>
    <w:rsid w:val="003B6669"/>
    <w:rsid w:val="003C14EA"/>
    <w:rsid w:val="003C349A"/>
    <w:rsid w:val="003C496E"/>
    <w:rsid w:val="003C4B61"/>
    <w:rsid w:val="003C4CD4"/>
    <w:rsid w:val="003C5155"/>
    <w:rsid w:val="003C5416"/>
    <w:rsid w:val="003C54BC"/>
    <w:rsid w:val="003C56E0"/>
    <w:rsid w:val="003C5DE1"/>
    <w:rsid w:val="003C73CA"/>
    <w:rsid w:val="003C7ED1"/>
    <w:rsid w:val="003D1568"/>
    <w:rsid w:val="003D1D2B"/>
    <w:rsid w:val="003D1D34"/>
    <w:rsid w:val="003D30B8"/>
    <w:rsid w:val="003D45C0"/>
    <w:rsid w:val="003D4A86"/>
    <w:rsid w:val="003D4D74"/>
    <w:rsid w:val="003D525A"/>
    <w:rsid w:val="003D548E"/>
    <w:rsid w:val="003D73BE"/>
    <w:rsid w:val="003E0D59"/>
    <w:rsid w:val="003E12E9"/>
    <w:rsid w:val="003E37A2"/>
    <w:rsid w:val="003E3A52"/>
    <w:rsid w:val="003E48CF"/>
    <w:rsid w:val="003E4B35"/>
    <w:rsid w:val="003E566F"/>
    <w:rsid w:val="003E5FE2"/>
    <w:rsid w:val="003E6E61"/>
    <w:rsid w:val="003E72B1"/>
    <w:rsid w:val="003E7675"/>
    <w:rsid w:val="003F04F9"/>
    <w:rsid w:val="003F096C"/>
    <w:rsid w:val="003F0A9E"/>
    <w:rsid w:val="003F20E6"/>
    <w:rsid w:val="003F2107"/>
    <w:rsid w:val="003F2962"/>
    <w:rsid w:val="003F521D"/>
    <w:rsid w:val="003F6844"/>
    <w:rsid w:val="003F6CBE"/>
    <w:rsid w:val="003F6DD7"/>
    <w:rsid w:val="003F74D8"/>
    <w:rsid w:val="003F786B"/>
    <w:rsid w:val="003F795E"/>
    <w:rsid w:val="003F7EED"/>
    <w:rsid w:val="00400482"/>
    <w:rsid w:val="00400E31"/>
    <w:rsid w:val="004016DC"/>
    <w:rsid w:val="00401B30"/>
    <w:rsid w:val="00401BDD"/>
    <w:rsid w:val="00402535"/>
    <w:rsid w:val="00404FDD"/>
    <w:rsid w:val="00405191"/>
    <w:rsid w:val="00405226"/>
    <w:rsid w:val="00405960"/>
    <w:rsid w:val="00406091"/>
    <w:rsid w:val="00406256"/>
    <w:rsid w:val="0040692D"/>
    <w:rsid w:val="00407D2A"/>
    <w:rsid w:val="0041082C"/>
    <w:rsid w:val="00411096"/>
    <w:rsid w:val="00411A9F"/>
    <w:rsid w:val="00411F2E"/>
    <w:rsid w:val="004122CC"/>
    <w:rsid w:val="004137F9"/>
    <w:rsid w:val="00413863"/>
    <w:rsid w:val="00413BF8"/>
    <w:rsid w:val="0041490C"/>
    <w:rsid w:val="0041496A"/>
    <w:rsid w:val="00414B27"/>
    <w:rsid w:val="00414E22"/>
    <w:rsid w:val="00415929"/>
    <w:rsid w:val="00415C46"/>
    <w:rsid w:val="0042011F"/>
    <w:rsid w:val="0042157B"/>
    <w:rsid w:val="004217BA"/>
    <w:rsid w:val="00421823"/>
    <w:rsid w:val="00421D1B"/>
    <w:rsid w:val="00422BEF"/>
    <w:rsid w:val="0042336F"/>
    <w:rsid w:val="00423429"/>
    <w:rsid w:val="004241C2"/>
    <w:rsid w:val="004243FC"/>
    <w:rsid w:val="0042488B"/>
    <w:rsid w:val="00424961"/>
    <w:rsid w:val="00424962"/>
    <w:rsid w:val="00424A5B"/>
    <w:rsid w:val="00424CD0"/>
    <w:rsid w:val="00424EAE"/>
    <w:rsid w:val="0042537B"/>
    <w:rsid w:val="004257B7"/>
    <w:rsid w:val="00425C25"/>
    <w:rsid w:val="0042605C"/>
    <w:rsid w:val="004266EB"/>
    <w:rsid w:val="00427211"/>
    <w:rsid w:val="00427397"/>
    <w:rsid w:val="004279A8"/>
    <w:rsid w:val="0043093C"/>
    <w:rsid w:val="00431A60"/>
    <w:rsid w:val="00432919"/>
    <w:rsid w:val="00432E77"/>
    <w:rsid w:val="00433241"/>
    <w:rsid w:val="00433ED0"/>
    <w:rsid w:val="00434AD1"/>
    <w:rsid w:val="004352C5"/>
    <w:rsid w:val="004352EC"/>
    <w:rsid w:val="00435FBB"/>
    <w:rsid w:val="004374EB"/>
    <w:rsid w:val="00437DBD"/>
    <w:rsid w:val="00440170"/>
    <w:rsid w:val="00441431"/>
    <w:rsid w:val="004423FC"/>
    <w:rsid w:val="00442DEB"/>
    <w:rsid w:val="00442FA2"/>
    <w:rsid w:val="0044382E"/>
    <w:rsid w:val="00443A4E"/>
    <w:rsid w:val="00443AC5"/>
    <w:rsid w:val="00443B9E"/>
    <w:rsid w:val="0044453A"/>
    <w:rsid w:val="004452A9"/>
    <w:rsid w:val="00446699"/>
    <w:rsid w:val="00446721"/>
    <w:rsid w:val="00447989"/>
    <w:rsid w:val="00450144"/>
    <w:rsid w:val="00451512"/>
    <w:rsid w:val="004520CA"/>
    <w:rsid w:val="00453282"/>
    <w:rsid w:val="00453AE0"/>
    <w:rsid w:val="00454FEC"/>
    <w:rsid w:val="004558E1"/>
    <w:rsid w:val="00455AAA"/>
    <w:rsid w:val="00456221"/>
    <w:rsid w:val="00456C29"/>
    <w:rsid w:val="00457022"/>
    <w:rsid w:val="00457D84"/>
    <w:rsid w:val="00460649"/>
    <w:rsid w:val="004607F7"/>
    <w:rsid w:val="00461808"/>
    <w:rsid w:val="00462575"/>
    <w:rsid w:val="00462B28"/>
    <w:rsid w:val="004647CD"/>
    <w:rsid w:val="00464C63"/>
    <w:rsid w:val="00465948"/>
    <w:rsid w:val="0046624F"/>
    <w:rsid w:val="00466297"/>
    <w:rsid w:val="00467120"/>
    <w:rsid w:val="00467357"/>
    <w:rsid w:val="004677E7"/>
    <w:rsid w:val="004701E2"/>
    <w:rsid w:val="00470692"/>
    <w:rsid w:val="00470B83"/>
    <w:rsid w:val="00472AD9"/>
    <w:rsid w:val="0047420C"/>
    <w:rsid w:val="00475B16"/>
    <w:rsid w:val="00475D21"/>
    <w:rsid w:val="00475FFE"/>
    <w:rsid w:val="0047624F"/>
    <w:rsid w:val="00477275"/>
    <w:rsid w:val="00477397"/>
    <w:rsid w:val="00477AD4"/>
    <w:rsid w:val="00480B15"/>
    <w:rsid w:val="00480B63"/>
    <w:rsid w:val="004811CA"/>
    <w:rsid w:val="0048183A"/>
    <w:rsid w:val="004819F8"/>
    <w:rsid w:val="00482871"/>
    <w:rsid w:val="0048319D"/>
    <w:rsid w:val="004837E1"/>
    <w:rsid w:val="00484E1E"/>
    <w:rsid w:val="00484E84"/>
    <w:rsid w:val="0048516F"/>
    <w:rsid w:val="004854FC"/>
    <w:rsid w:val="004864D4"/>
    <w:rsid w:val="0048750C"/>
    <w:rsid w:val="00487CA9"/>
    <w:rsid w:val="004902D9"/>
    <w:rsid w:val="004906A1"/>
    <w:rsid w:val="00490F77"/>
    <w:rsid w:val="00493AA3"/>
    <w:rsid w:val="004948EE"/>
    <w:rsid w:val="00494E39"/>
    <w:rsid w:val="004963FD"/>
    <w:rsid w:val="004966BF"/>
    <w:rsid w:val="00496707"/>
    <w:rsid w:val="00497D03"/>
    <w:rsid w:val="004A0D13"/>
    <w:rsid w:val="004A1367"/>
    <w:rsid w:val="004A188B"/>
    <w:rsid w:val="004A2C89"/>
    <w:rsid w:val="004A33A9"/>
    <w:rsid w:val="004A3DA1"/>
    <w:rsid w:val="004A664F"/>
    <w:rsid w:val="004A72A6"/>
    <w:rsid w:val="004A7E69"/>
    <w:rsid w:val="004A7ED1"/>
    <w:rsid w:val="004B1792"/>
    <w:rsid w:val="004B204D"/>
    <w:rsid w:val="004B280D"/>
    <w:rsid w:val="004B3773"/>
    <w:rsid w:val="004B4150"/>
    <w:rsid w:val="004B42E5"/>
    <w:rsid w:val="004B59CB"/>
    <w:rsid w:val="004B6DA1"/>
    <w:rsid w:val="004B732F"/>
    <w:rsid w:val="004B7AE1"/>
    <w:rsid w:val="004C0322"/>
    <w:rsid w:val="004C0639"/>
    <w:rsid w:val="004C2328"/>
    <w:rsid w:val="004C32AA"/>
    <w:rsid w:val="004C3A10"/>
    <w:rsid w:val="004C49FF"/>
    <w:rsid w:val="004C51D6"/>
    <w:rsid w:val="004C5E4A"/>
    <w:rsid w:val="004C5F88"/>
    <w:rsid w:val="004C646A"/>
    <w:rsid w:val="004C6AB4"/>
    <w:rsid w:val="004C70E3"/>
    <w:rsid w:val="004C7336"/>
    <w:rsid w:val="004C7FC2"/>
    <w:rsid w:val="004C7FF7"/>
    <w:rsid w:val="004D2165"/>
    <w:rsid w:val="004D4649"/>
    <w:rsid w:val="004D475B"/>
    <w:rsid w:val="004D5749"/>
    <w:rsid w:val="004D5888"/>
    <w:rsid w:val="004D67BC"/>
    <w:rsid w:val="004D6ED3"/>
    <w:rsid w:val="004D6FCA"/>
    <w:rsid w:val="004D7458"/>
    <w:rsid w:val="004D7BC1"/>
    <w:rsid w:val="004D7F43"/>
    <w:rsid w:val="004E074E"/>
    <w:rsid w:val="004E170D"/>
    <w:rsid w:val="004E26D3"/>
    <w:rsid w:val="004E2834"/>
    <w:rsid w:val="004E37C4"/>
    <w:rsid w:val="004E3DA1"/>
    <w:rsid w:val="004E4ECE"/>
    <w:rsid w:val="004E5154"/>
    <w:rsid w:val="004E5D8E"/>
    <w:rsid w:val="004E75F6"/>
    <w:rsid w:val="004E7B3E"/>
    <w:rsid w:val="004F0033"/>
    <w:rsid w:val="004F0169"/>
    <w:rsid w:val="004F13F0"/>
    <w:rsid w:val="004F1500"/>
    <w:rsid w:val="004F1A61"/>
    <w:rsid w:val="004F1E41"/>
    <w:rsid w:val="004F22E8"/>
    <w:rsid w:val="004F2913"/>
    <w:rsid w:val="004F3ABD"/>
    <w:rsid w:val="004F4B61"/>
    <w:rsid w:val="004F568E"/>
    <w:rsid w:val="004F6331"/>
    <w:rsid w:val="004F67CF"/>
    <w:rsid w:val="004F6838"/>
    <w:rsid w:val="004F710A"/>
    <w:rsid w:val="004F7AEB"/>
    <w:rsid w:val="00501323"/>
    <w:rsid w:val="0050201E"/>
    <w:rsid w:val="0050250E"/>
    <w:rsid w:val="0050329A"/>
    <w:rsid w:val="00503D9A"/>
    <w:rsid w:val="005041B1"/>
    <w:rsid w:val="00504D44"/>
    <w:rsid w:val="00505D28"/>
    <w:rsid w:val="00505F53"/>
    <w:rsid w:val="0050644D"/>
    <w:rsid w:val="00506BD5"/>
    <w:rsid w:val="00507B10"/>
    <w:rsid w:val="00510AEE"/>
    <w:rsid w:val="00510B0F"/>
    <w:rsid w:val="0051108C"/>
    <w:rsid w:val="005112D5"/>
    <w:rsid w:val="00511386"/>
    <w:rsid w:val="0051146E"/>
    <w:rsid w:val="0051176B"/>
    <w:rsid w:val="005119F6"/>
    <w:rsid w:val="00512110"/>
    <w:rsid w:val="00512874"/>
    <w:rsid w:val="00513BC3"/>
    <w:rsid w:val="00514365"/>
    <w:rsid w:val="00514624"/>
    <w:rsid w:val="00514640"/>
    <w:rsid w:val="00514AFF"/>
    <w:rsid w:val="00514D44"/>
    <w:rsid w:val="00516F85"/>
    <w:rsid w:val="00517A3F"/>
    <w:rsid w:val="00520080"/>
    <w:rsid w:val="00520B48"/>
    <w:rsid w:val="00520BA7"/>
    <w:rsid w:val="00520FE5"/>
    <w:rsid w:val="005222DF"/>
    <w:rsid w:val="005223FA"/>
    <w:rsid w:val="00523084"/>
    <w:rsid w:val="00523139"/>
    <w:rsid w:val="00523D2D"/>
    <w:rsid w:val="005250C0"/>
    <w:rsid w:val="0052534A"/>
    <w:rsid w:val="00525FEF"/>
    <w:rsid w:val="00527AE2"/>
    <w:rsid w:val="005303EE"/>
    <w:rsid w:val="00530CD2"/>
    <w:rsid w:val="00531179"/>
    <w:rsid w:val="005315A5"/>
    <w:rsid w:val="005315E8"/>
    <w:rsid w:val="00532378"/>
    <w:rsid w:val="00532B53"/>
    <w:rsid w:val="00532DD0"/>
    <w:rsid w:val="00533A43"/>
    <w:rsid w:val="00534032"/>
    <w:rsid w:val="005349EF"/>
    <w:rsid w:val="005350E7"/>
    <w:rsid w:val="005356DD"/>
    <w:rsid w:val="0053599B"/>
    <w:rsid w:val="00536769"/>
    <w:rsid w:val="0053691E"/>
    <w:rsid w:val="00536B68"/>
    <w:rsid w:val="00536CF6"/>
    <w:rsid w:val="00537E95"/>
    <w:rsid w:val="00537F6B"/>
    <w:rsid w:val="005401C5"/>
    <w:rsid w:val="00540ADA"/>
    <w:rsid w:val="0054293D"/>
    <w:rsid w:val="005443EB"/>
    <w:rsid w:val="005449F4"/>
    <w:rsid w:val="005456D7"/>
    <w:rsid w:val="00545F3B"/>
    <w:rsid w:val="0054619B"/>
    <w:rsid w:val="005470A6"/>
    <w:rsid w:val="005510CA"/>
    <w:rsid w:val="005518A0"/>
    <w:rsid w:val="00551B8F"/>
    <w:rsid w:val="00552844"/>
    <w:rsid w:val="00552ACE"/>
    <w:rsid w:val="0055343C"/>
    <w:rsid w:val="0055473C"/>
    <w:rsid w:val="0055485F"/>
    <w:rsid w:val="00555D4F"/>
    <w:rsid w:val="00556B9B"/>
    <w:rsid w:val="00556C83"/>
    <w:rsid w:val="00556FEE"/>
    <w:rsid w:val="00557CF0"/>
    <w:rsid w:val="00557E92"/>
    <w:rsid w:val="0056237F"/>
    <w:rsid w:val="005623A4"/>
    <w:rsid w:val="0056272A"/>
    <w:rsid w:val="00562BAE"/>
    <w:rsid w:val="00562C9C"/>
    <w:rsid w:val="00562F06"/>
    <w:rsid w:val="00563398"/>
    <w:rsid w:val="00564C57"/>
    <w:rsid w:val="00565146"/>
    <w:rsid w:val="00565C04"/>
    <w:rsid w:val="0056639B"/>
    <w:rsid w:val="005706BF"/>
    <w:rsid w:val="00570748"/>
    <w:rsid w:val="00570F25"/>
    <w:rsid w:val="005711BE"/>
    <w:rsid w:val="00571259"/>
    <w:rsid w:val="00571586"/>
    <w:rsid w:val="005729FE"/>
    <w:rsid w:val="00573CB2"/>
    <w:rsid w:val="005743E9"/>
    <w:rsid w:val="00574648"/>
    <w:rsid w:val="005759C6"/>
    <w:rsid w:val="00576137"/>
    <w:rsid w:val="00576CF1"/>
    <w:rsid w:val="00577672"/>
    <w:rsid w:val="0057772C"/>
    <w:rsid w:val="00580240"/>
    <w:rsid w:val="005807D7"/>
    <w:rsid w:val="00580A65"/>
    <w:rsid w:val="005824DF"/>
    <w:rsid w:val="005826BA"/>
    <w:rsid w:val="00582E9D"/>
    <w:rsid w:val="00583019"/>
    <w:rsid w:val="00583466"/>
    <w:rsid w:val="0058361C"/>
    <w:rsid w:val="00583F75"/>
    <w:rsid w:val="005843A1"/>
    <w:rsid w:val="0058484E"/>
    <w:rsid w:val="00584867"/>
    <w:rsid w:val="00584C80"/>
    <w:rsid w:val="005861F8"/>
    <w:rsid w:val="00586471"/>
    <w:rsid w:val="005879BF"/>
    <w:rsid w:val="0059022D"/>
    <w:rsid w:val="005911FA"/>
    <w:rsid w:val="005929B5"/>
    <w:rsid w:val="00593E7B"/>
    <w:rsid w:val="00593EA9"/>
    <w:rsid w:val="005944C6"/>
    <w:rsid w:val="00597836"/>
    <w:rsid w:val="00597A63"/>
    <w:rsid w:val="005A0395"/>
    <w:rsid w:val="005A1441"/>
    <w:rsid w:val="005A21E0"/>
    <w:rsid w:val="005A26FD"/>
    <w:rsid w:val="005A2B76"/>
    <w:rsid w:val="005A34B9"/>
    <w:rsid w:val="005A3F87"/>
    <w:rsid w:val="005A45AA"/>
    <w:rsid w:val="005A5C21"/>
    <w:rsid w:val="005A5D01"/>
    <w:rsid w:val="005A6D36"/>
    <w:rsid w:val="005A7051"/>
    <w:rsid w:val="005B23FF"/>
    <w:rsid w:val="005B24CC"/>
    <w:rsid w:val="005B2671"/>
    <w:rsid w:val="005B315D"/>
    <w:rsid w:val="005B35B5"/>
    <w:rsid w:val="005B4112"/>
    <w:rsid w:val="005B5983"/>
    <w:rsid w:val="005B5CF1"/>
    <w:rsid w:val="005B6539"/>
    <w:rsid w:val="005B6797"/>
    <w:rsid w:val="005B724D"/>
    <w:rsid w:val="005C1B9B"/>
    <w:rsid w:val="005C1DCC"/>
    <w:rsid w:val="005C1F93"/>
    <w:rsid w:val="005C2A3F"/>
    <w:rsid w:val="005C2B1D"/>
    <w:rsid w:val="005C2C89"/>
    <w:rsid w:val="005C32F6"/>
    <w:rsid w:val="005C3326"/>
    <w:rsid w:val="005C3399"/>
    <w:rsid w:val="005C3E4C"/>
    <w:rsid w:val="005C63DD"/>
    <w:rsid w:val="005C6B47"/>
    <w:rsid w:val="005C6DB3"/>
    <w:rsid w:val="005C6E92"/>
    <w:rsid w:val="005C720F"/>
    <w:rsid w:val="005D05B3"/>
    <w:rsid w:val="005D12B0"/>
    <w:rsid w:val="005D14FA"/>
    <w:rsid w:val="005D191D"/>
    <w:rsid w:val="005D1D20"/>
    <w:rsid w:val="005D2218"/>
    <w:rsid w:val="005D2286"/>
    <w:rsid w:val="005D3C35"/>
    <w:rsid w:val="005D3D09"/>
    <w:rsid w:val="005D3F2E"/>
    <w:rsid w:val="005D4AA4"/>
    <w:rsid w:val="005D5366"/>
    <w:rsid w:val="005D536C"/>
    <w:rsid w:val="005D5903"/>
    <w:rsid w:val="005D5DF7"/>
    <w:rsid w:val="005D632B"/>
    <w:rsid w:val="005D770D"/>
    <w:rsid w:val="005D78FD"/>
    <w:rsid w:val="005E057C"/>
    <w:rsid w:val="005E066E"/>
    <w:rsid w:val="005E19D8"/>
    <w:rsid w:val="005E364B"/>
    <w:rsid w:val="005E4040"/>
    <w:rsid w:val="005E4063"/>
    <w:rsid w:val="005E48AB"/>
    <w:rsid w:val="005E50A7"/>
    <w:rsid w:val="005E5DF2"/>
    <w:rsid w:val="005E61EB"/>
    <w:rsid w:val="005E699F"/>
    <w:rsid w:val="005E6E5D"/>
    <w:rsid w:val="005E7A9E"/>
    <w:rsid w:val="005E7DCC"/>
    <w:rsid w:val="005E7FC3"/>
    <w:rsid w:val="005F0D95"/>
    <w:rsid w:val="005F0E00"/>
    <w:rsid w:val="005F1895"/>
    <w:rsid w:val="005F1975"/>
    <w:rsid w:val="005F22F7"/>
    <w:rsid w:val="005F2BBA"/>
    <w:rsid w:val="005F3DB2"/>
    <w:rsid w:val="005F4163"/>
    <w:rsid w:val="005F4F9B"/>
    <w:rsid w:val="005F6F4C"/>
    <w:rsid w:val="005F73A5"/>
    <w:rsid w:val="005F77C3"/>
    <w:rsid w:val="005F7CD7"/>
    <w:rsid w:val="00600336"/>
    <w:rsid w:val="0060069F"/>
    <w:rsid w:val="00600791"/>
    <w:rsid w:val="006014B0"/>
    <w:rsid w:val="006023D8"/>
    <w:rsid w:val="006036FE"/>
    <w:rsid w:val="00605039"/>
    <w:rsid w:val="006068B2"/>
    <w:rsid w:val="006068BF"/>
    <w:rsid w:val="00607083"/>
    <w:rsid w:val="00607564"/>
    <w:rsid w:val="00607D8B"/>
    <w:rsid w:val="006104A6"/>
    <w:rsid w:val="00611026"/>
    <w:rsid w:val="00611679"/>
    <w:rsid w:val="006144E9"/>
    <w:rsid w:val="006145E2"/>
    <w:rsid w:val="00614CFC"/>
    <w:rsid w:val="00615A79"/>
    <w:rsid w:val="00615B6E"/>
    <w:rsid w:val="00615C14"/>
    <w:rsid w:val="006174F6"/>
    <w:rsid w:val="00617E8C"/>
    <w:rsid w:val="00620B51"/>
    <w:rsid w:val="00620DA1"/>
    <w:rsid w:val="00621529"/>
    <w:rsid w:val="00622D02"/>
    <w:rsid w:val="00624095"/>
    <w:rsid w:val="006243E1"/>
    <w:rsid w:val="00624D2B"/>
    <w:rsid w:val="006250BB"/>
    <w:rsid w:val="00626712"/>
    <w:rsid w:val="00630F80"/>
    <w:rsid w:val="006314DD"/>
    <w:rsid w:val="006318DD"/>
    <w:rsid w:val="00632045"/>
    <w:rsid w:val="00632285"/>
    <w:rsid w:val="00632343"/>
    <w:rsid w:val="006323A7"/>
    <w:rsid w:val="006323F5"/>
    <w:rsid w:val="0063298E"/>
    <w:rsid w:val="00633399"/>
    <w:rsid w:val="00634B9E"/>
    <w:rsid w:val="00634DBE"/>
    <w:rsid w:val="00634FB4"/>
    <w:rsid w:val="00635637"/>
    <w:rsid w:val="006363E6"/>
    <w:rsid w:val="00636943"/>
    <w:rsid w:val="006369CF"/>
    <w:rsid w:val="00637784"/>
    <w:rsid w:val="00640FB9"/>
    <w:rsid w:val="006417C6"/>
    <w:rsid w:val="006417F7"/>
    <w:rsid w:val="00641B30"/>
    <w:rsid w:val="00641DB6"/>
    <w:rsid w:val="00641FB1"/>
    <w:rsid w:val="00642457"/>
    <w:rsid w:val="006426BD"/>
    <w:rsid w:val="00644482"/>
    <w:rsid w:val="006452B4"/>
    <w:rsid w:val="00646804"/>
    <w:rsid w:val="006473F5"/>
    <w:rsid w:val="006506FF"/>
    <w:rsid w:val="00650890"/>
    <w:rsid w:val="00651665"/>
    <w:rsid w:val="00651D15"/>
    <w:rsid w:val="006528F7"/>
    <w:rsid w:val="00652BCD"/>
    <w:rsid w:val="00653219"/>
    <w:rsid w:val="006537FF"/>
    <w:rsid w:val="00654313"/>
    <w:rsid w:val="00654A1B"/>
    <w:rsid w:val="00654ED5"/>
    <w:rsid w:val="00655633"/>
    <w:rsid w:val="0065675C"/>
    <w:rsid w:val="0065720B"/>
    <w:rsid w:val="0065733A"/>
    <w:rsid w:val="006576A8"/>
    <w:rsid w:val="00657B2E"/>
    <w:rsid w:val="006605E1"/>
    <w:rsid w:val="00661A82"/>
    <w:rsid w:val="00661AE6"/>
    <w:rsid w:val="00661F5F"/>
    <w:rsid w:val="00663257"/>
    <w:rsid w:val="00663871"/>
    <w:rsid w:val="00663CA7"/>
    <w:rsid w:val="006657BA"/>
    <w:rsid w:val="0066629F"/>
    <w:rsid w:val="0066656D"/>
    <w:rsid w:val="00666BA9"/>
    <w:rsid w:val="00666BEC"/>
    <w:rsid w:val="00666EB5"/>
    <w:rsid w:val="00667C00"/>
    <w:rsid w:val="00667EA7"/>
    <w:rsid w:val="006703E0"/>
    <w:rsid w:val="00672175"/>
    <w:rsid w:val="006723DC"/>
    <w:rsid w:val="00673100"/>
    <w:rsid w:val="00673710"/>
    <w:rsid w:val="00673773"/>
    <w:rsid w:val="00673FC7"/>
    <w:rsid w:val="00673FDC"/>
    <w:rsid w:val="0067491E"/>
    <w:rsid w:val="006754A7"/>
    <w:rsid w:val="006766B5"/>
    <w:rsid w:val="00677FCB"/>
    <w:rsid w:val="00680236"/>
    <w:rsid w:val="00680D6B"/>
    <w:rsid w:val="00681611"/>
    <w:rsid w:val="00681766"/>
    <w:rsid w:val="00681B00"/>
    <w:rsid w:val="00681CD1"/>
    <w:rsid w:val="006820F4"/>
    <w:rsid w:val="006825C8"/>
    <w:rsid w:val="006827AB"/>
    <w:rsid w:val="006838FC"/>
    <w:rsid w:val="00683F7A"/>
    <w:rsid w:val="00684106"/>
    <w:rsid w:val="00684528"/>
    <w:rsid w:val="006845B0"/>
    <w:rsid w:val="00684CC4"/>
    <w:rsid w:val="00685554"/>
    <w:rsid w:val="00685919"/>
    <w:rsid w:val="006864C6"/>
    <w:rsid w:val="00686578"/>
    <w:rsid w:val="00686FD7"/>
    <w:rsid w:val="00686FE8"/>
    <w:rsid w:val="0068730F"/>
    <w:rsid w:val="0068788D"/>
    <w:rsid w:val="00687D8E"/>
    <w:rsid w:val="00687EC6"/>
    <w:rsid w:val="006903A0"/>
    <w:rsid w:val="0069123A"/>
    <w:rsid w:val="0069287A"/>
    <w:rsid w:val="00693093"/>
    <w:rsid w:val="00693422"/>
    <w:rsid w:val="006943F1"/>
    <w:rsid w:val="006954A7"/>
    <w:rsid w:val="0069564E"/>
    <w:rsid w:val="00696184"/>
    <w:rsid w:val="006977A0"/>
    <w:rsid w:val="00697B46"/>
    <w:rsid w:val="006A02B1"/>
    <w:rsid w:val="006A15F8"/>
    <w:rsid w:val="006A1D0A"/>
    <w:rsid w:val="006A1E59"/>
    <w:rsid w:val="006A1EE9"/>
    <w:rsid w:val="006A3634"/>
    <w:rsid w:val="006A394D"/>
    <w:rsid w:val="006A47AE"/>
    <w:rsid w:val="006A57E6"/>
    <w:rsid w:val="006A74DA"/>
    <w:rsid w:val="006A7868"/>
    <w:rsid w:val="006B208E"/>
    <w:rsid w:val="006B34F8"/>
    <w:rsid w:val="006B474E"/>
    <w:rsid w:val="006B4823"/>
    <w:rsid w:val="006B4AFC"/>
    <w:rsid w:val="006B4BAB"/>
    <w:rsid w:val="006B4E31"/>
    <w:rsid w:val="006B4F82"/>
    <w:rsid w:val="006B5722"/>
    <w:rsid w:val="006B5A7C"/>
    <w:rsid w:val="006B5ABF"/>
    <w:rsid w:val="006B5B41"/>
    <w:rsid w:val="006B66B7"/>
    <w:rsid w:val="006B6F63"/>
    <w:rsid w:val="006C1973"/>
    <w:rsid w:val="006C2024"/>
    <w:rsid w:val="006C2A6A"/>
    <w:rsid w:val="006C3002"/>
    <w:rsid w:val="006C4342"/>
    <w:rsid w:val="006C4556"/>
    <w:rsid w:val="006C4E96"/>
    <w:rsid w:val="006C5767"/>
    <w:rsid w:val="006C6635"/>
    <w:rsid w:val="006C71A8"/>
    <w:rsid w:val="006C7E05"/>
    <w:rsid w:val="006D035A"/>
    <w:rsid w:val="006D0E8F"/>
    <w:rsid w:val="006D11BB"/>
    <w:rsid w:val="006D14E5"/>
    <w:rsid w:val="006D1F36"/>
    <w:rsid w:val="006D27A9"/>
    <w:rsid w:val="006D30B7"/>
    <w:rsid w:val="006D46FA"/>
    <w:rsid w:val="006D4DE2"/>
    <w:rsid w:val="006D6EB8"/>
    <w:rsid w:val="006E0D3D"/>
    <w:rsid w:val="006E2E14"/>
    <w:rsid w:val="006E4B22"/>
    <w:rsid w:val="006E560E"/>
    <w:rsid w:val="006E5D79"/>
    <w:rsid w:val="006E6397"/>
    <w:rsid w:val="006E7109"/>
    <w:rsid w:val="006F12DB"/>
    <w:rsid w:val="006F135A"/>
    <w:rsid w:val="006F1A4C"/>
    <w:rsid w:val="006F1B84"/>
    <w:rsid w:val="006F1E0D"/>
    <w:rsid w:val="006F2C70"/>
    <w:rsid w:val="006F2F6B"/>
    <w:rsid w:val="006F40D9"/>
    <w:rsid w:val="006F4465"/>
    <w:rsid w:val="006F5435"/>
    <w:rsid w:val="006F6C38"/>
    <w:rsid w:val="006F75C1"/>
    <w:rsid w:val="006F7902"/>
    <w:rsid w:val="00700AB4"/>
    <w:rsid w:val="00700EB8"/>
    <w:rsid w:val="0070115E"/>
    <w:rsid w:val="007013AA"/>
    <w:rsid w:val="007023FB"/>
    <w:rsid w:val="00702CC3"/>
    <w:rsid w:val="00703AAD"/>
    <w:rsid w:val="00704789"/>
    <w:rsid w:val="007049A6"/>
    <w:rsid w:val="00704CC1"/>
    <w:rsid w:val="007052E8"/>
    <w:rsid w:val="007060E8"/>
    <w:rsid w:val="00706624"/>
    <w:rsid w:val="00707232"/>
    <w:rsid w:val="00710D94"/>
    <w:rsid w:val="00711561"/>
    <w:rsid w:val="007116BA"/>
    <w:rsid w:val="00711F65"/>
    <w:rsid w:val="00712093"/>
    <w:rsid w:val="007131EE"/>
    <w:rsid w:val="007131F2"/>
    <w:rsid w:val="00713255"/>
    <w:rsid w:val="00713DDA"/>
    <w:rsid w:val="00715A54"/>
    <w:rsid w:val="00715DD8"/>
    <w:rsid w:val="00716755"/>
    <w:rsid w:val="00717D20"/>
    <w:rsid w:val="007204F0"/>
    <w:rsid w:val="00720851"/>
    <w:rsid w:val="0072179D"/>
    <w:rsid w:val="00722AB1"/>
    <w:rsid w:val="00723025"/>
    <w:rsid w:val="00723936"/>
    <w:rsid w:val="0072431D"/>
    <w:rsid w:val="007249A6"/>
    <w:rsid w:val="00724C69"/>
    <w:rsid w:val="00725134"/>
    <w:rsid w:val="007258A6"/>
    <w:rsid w:val="0072620E"/>
    <w:rsid w:val="00726D04"/>
    <w:rsid w:val="007276BE"/>
    <w:rsid w:val="00727D08"/>
    <w:rsid w:val="00730E81"/>
    <w:rsid w:val="007319F1"/>
    <w:rsid w:val="007352ED"/>
    <w:rsid w:val="00735814"/>
    <w:rsid w:val="00735A13"/>
    <w:rsid w:val="00735E46"/>
    <w:rsid w:val="00735FD4"/>
    <w:rsid w:val="007365AB"/>
    <w:rsid w:val="00736F3D"/>
    <w:rsid w:val="00737BF4"/>
    <w:rsid w:val="0074033A"/>
    <w:rsid w:val="00740E90"/>
    <w:rsid w:val="007418A4"/>
    <w:rsid w:val="00741B8B"/>
    <w:rsid w:val="007424AB"/>
    <w:rsid w:val="007434A8"/>
    <w:rsid w:val="00743DAD"/>
    <w:rsid w:val="00743DB5"/>
    <w:rsid w:val="00744C12"/>
    <w:rsid w:val="0074507D"/>
    <w:rsid w:val="0074510B"/>
    <w:rsid w:val="007453B2"/>
    <w:rsid w:val="00746B3A"/>
    <w:rsid w:val="00746B84"/>
    <w:rsid w:val="00750CE8"/>
    <w:rsid w:val="0075102F"/>
    <w:rsid w:val="00751386"/>
    <w:rsid w:val="00752F56"/>
    <w:rsid w:val="0075303A"/>
    <w:rsid w:val="0075306E"/>
    <w:rsid w:val="00753C64"/>
    <w:rsid w:val="00755B7D"/>
    <w:rsid w:val="007566CE"/>
    <w:rsid w:val="007569D9"/>
    <w:rsid w:val="00756D57"/>
    <w:rsid w:val="00757148"/>
    <w:rsid w:val="007575B5"/>
    <w:rsid w:val="0075778D"/>
    <w:rsid w:val="00760247"/>
    <w:rsid w:val="00760700"/>
    <w:rsid w:val="00760750"/>
    <w:rsid w:val="00762918"/>
    <w:rsid w:val="00762A09"/>
    <w:rsid w:val="00762A9D"/>
    <w:rsid w:val="007633AC"/>
    <w:rsid w:val="00763882"/>
    <w:rsid w:val="00763A9E"/>
    <w:rsid w:val="00763DBE"/>
    <w:rsid w:val="00765DDB"/>
    <w:rsid w:val="00767159"/>
    <w:rsid w:val="00767191"/>
    <w:rsid w:val="00767A56"/>
    <w:rsid w:val="00770BBD"/>
    <w:rsid w:val="0077142A"/>
    <w:rsid w:val="00773429"/>
    <w:rsid w:val="00774492"/>
    <w:rsid w:val="007747F0"/>
    <w:rsid w:val="007747FB"/>
    <w:rsid w:val="00774F13"/>
    <w:rsid w:val="00775B65"/>
    <w:rsid w:val="00775E54"/>
    <w:rsid w:val="0077711B"/>
    <w:rsid w:val="00777231"/>
    <w:rsid w:val="007774F2"/>
    <w:rsid w:val="00777B5C"/>
    <w:rsid w:val="00780738"/>
    <w:rsid w:val="00780DA4"/>
    <w:rsid w:val="00781954"/>
    <w:rsid w:val="00781B3F"/>
    <w:rsid w:val="00781BBE"/>
    <w:rsid w:val="007829E6"/>
    <w:rsid w:val="00784283"/>
    <w:rsid w:val="00784912"/>
    <w:rsid w:val="00784938"/>
    <w:rsid w:val="00785708"/>
    <w:rsid w:val="0078674A"/>
    <w:rsid w:val="00787839"/>
    <w:rsid w:val="00790844"/>
    <w:rsid w:val="00791FA6"/>
    <w:rsid w:val="0079253D"/>
    <w:rsid w:val="00792DF6"/>
    <w:rsid w:val="00793957"/>
    <w:rsid w:val="00794398"/>
    <w:rsid w:val="00794B8E"/>
    <w:rsid w:val="00795BA4"/>
    <w:rsid w:val="00795E63"/>
    <w:rsid w:val="00795F06"/>
    <w:rsid w:val="007962BA"/>
    <w:rsid w:val="0079701B"/>
    <w:rsid w:val="00797F97"/>
    <w:rsid w:val="007A0957"/>
    <w:rsid w:val="007A0D55"/>
    <w:rsid w:val="007A3B18"/>
    <w:rsid w:val="007A4F18"/>
    <w:rsid w:val="007A4FC8"/>
    <w:rsid w:val="007A515D"/>
    <w:rsid w:val="007A533C"/>
    <w:rsid w:val="007A5446"/>
    <w:rsid w:val="007A55E4"/>
    <w:rsid w:val="007A560D"/>
    <w:rsid w:val="007A6293"/>
    <w:rsid w:val="007A6A61"/>
    <w:rsid w:val="007A7312"/>
    <w:rsid w:val="007B0E43"/>
    <w:rsid w:val="007B1075"/>
    <w:rsid w:val="007B1921"/>
    <w:rsid w:val="007B1E89"/>
    <w:rsid w:val="007B276C"/>
    <w:rsid w:val="007B2A51"/>
    <w:rsid w:val="007B39B5"/>
    <w:rsid w:val="007B44A9"/>
    <w:rsid w:val="007B4BB1"/>
    <w:rsid w:val="007B4D05"/>
    <w:rsid w:val="007B4E42"/>
    <w:rsid w:val="007B5119"/>
    <w:rsid w:val="007B70CF"/>
    <w:rsid w:val="007B7542"/>
    <w:rsid w:val="007C02CC"/>
    <w:rsid w:val="007C1DE0"/>
    <w:rsid w:val="007C2F14"/>
    <w:rsid w:val="007C4473"/>
    <w:rsid w:val="007C4814"/>
    <w:rsid w:val="007C4BC4"/>
    <w:rsid w:val="007C4E57"/>
    <w:rsid w:val="007C5A52"/>
    <w:rsid w:val="007C5AD7"/>
    <w:rsid w:val="007C6956"/>
    <w:rsid w:val="007D0B18"/>
    <w:rsid w:val="007D0C20"/>
    <w:rsid w:val="007D1163"/>
    <w:rsid w:val="007D1580"/>
    <w:rsid w:val="007D206D"/>
    <w:rsid w:val="007D23AC"/>
    <w:rsid w:val="007D33A8"/>
    <w:rsid w:val="007D3715"/>
    <w:rsid w:val="007D4B1E"/>
    <w:rsid w:val="007D52F3"/>
    <w:rsid w:val="007D5380"/>
    <w:rsid w:val="007D5401"/>
    <w:rsid w:val="007D5F1D"/>
    <w:rsid w:val="007D690F"/>
    <w:rsid w:val="007D6E4B"/>
    <w:rsid w:val="007D72D2"/>
    <w:rsid w:val="007E0B5A"/>
    <w:rsid w:val="007E0EBA"/>
    <w:rsid w:val="007E100C"/>
    <w:rsid w:val="007E1C51"/>
    <w:rsid w:val="007E278C"/>
    <w:rsid w:val="007E312C"/>
    <w:rsid w:val="007E4B05"/>
    <w:rsid w:val="007E7F58"/>
    <w:rsid w:val="007F0428"/>
    <w:rsid w:val="007F0F41"/>
    <w:rsid w:val="007F17A8"/>
    <w:rsid w:val="007F26AF"/>
    <w:rsid w:val="007F314E"/>
    <w:rsid w:val="007F3973"/>
    <w:rsid w:val="007F435B"/>
    <w:rsid w:val="007F470E"/>
    <w:rsid w:val="007F49BF"/>
    <w:rsid w:val="007F6BA6"/>
    <w:rsid w:val="007F706B"/>
    <w:rsid w:val="00800DC5"/>
    <w:rsid w:val="00800E08"/>
    <w:rsid w:val="008012BD"/>
    <w:rsid w:val="0080215C"/>
    <w:rsid w:val="00802A79"/>
    <w:rsid w:val="00802BE2"/>
    <w:rsid w:val="00802D95"/>
    <w:rsid w:val="00803325"/>
    <w:rsid w:val="008049BF"/>
    <w:rsid w:val="00804CB5"/>
    <w:rsid w:val="00804D94"/>
    <w:rsid w:val="00804EF6"/>
    <w:rsid w:val="00805753"/>
    <w:rsid w:val="00805D74"/>
    <w:rsid w:val="00807FCE"/>
    <w:rsid w:val="008102DD"/>
    <w:rsid w:val="00810F6D"/>
    <w:rsid w:val="00811C52"/>
    <w:rsid w:val="00812050"/>
    <w:rsid w:val="008122F1"/>
    <w:rsid w:val="0081240B"/>
    <w:rsid w:val="008126D5"/>
    <w:rsid w:val="00813BCA"/>
    <w:rsid w:val="0081417A"/>
    <w:rsid w:val="00814667"/>
    <w:rsid w:val="00815210"/>
    <w:rsid w:val="008156C1"/>
    <w:rsid w:val="00816220"/>
    <w:rsid w:val="00817717"/>
    <w:rsid w:val="008203EE"/>
    <w:rsid w:val="008225F8"/>
    <w:rsid w:val="00822671"/>
    <w:rsid w:val="00822F22"/>
    <w:rsid w:val="0082357B"/>
    <w:rsid w:val="008253AD"/>
    <w:rsid w:val="00825549"/>
    <w:rsid w:val="00825B01"/>
    <w:rsid w:val="0082619C"/>
    <w:rsid w:val="008261D6"/>
    <w:rsid w:val="00826515"/>
    <w:rsid w:val="00827550"/>
    <w:rsid w:val="008314CE"/>
    <w:rsid w:val="00832BE1"/>
    <w:rsid w:val="00832D39"/>
    <w:rsid w:val="00833236"/>
    <w:rsid w:val="0083359E"/>
    <w:rsid w:val="00833A2C"/>
    <w:rsid w:val="00834033"/>
    <w:rsid w:val="008343CE"/>
    <w:rsid w:val="00834D20"/>
    <w:rsid w:val="00835091"/>
    <w:rsid w:val="00835ABF"/>
    <w:rsid w:val="00835FC0"/>
    <w:rsid w:val="0083612A"/>
    <w:rsid w:val="00836EB8"/>
    <w:rsid w:val="00837144"/>
    <w:rsid w:val="008375DA"/>
    <w:rsid w:val="00837D61"/>
    <w:rsid w:val="00840B87"/>
    <w:rsid w:val="0084104B"/>
    <w:rsid w:val="00841DF2"/>
    <w:rsid w:val="008422B3"/>
    <w:rsid w:val="00842812"/>
    <w:rsid w:val="00842887"/>
    <w:rsid w:val="0084377B"/>
    <w:rsid w:val="00843AC7"/>
    <w:rsid w:val="00843E1F"/>
    <w:rsid w:val="00845A3F"/>
    <w:rsid w:val="00845D76"/>
    <w:rsid w:val="008468DA"/>
    <w:rsid w:val="00846B11"/>
    <w:rsid w:val="008503D3"/>
    <w:rsid w:val="008506A9"/>
    <w:rsid w:val="00851043"/>
    <w:rsid w:val="00851841"/>
    <w:rsid w:val="008520E1"/>
    <w:rsid w:val="00852852"/>
    <w:rsid w:val="008544E6"/>
    <w:rsid w:val="00854791"/>
    <w:rsid w:val="0085492F"/>
    <w:rsid w:val="00854C9C"/>
    <w:rsid w:val="008553FD"/>
    <w:rsid w:val="00856139"/>
    <w:rsid w:val="00856722"/>
    <w:rsid w:val="00857664"/>
    <w:rsid w:val="00857839"/>
    <w:rsid w:val="00857E7E"/>
    <w:rsid w:val="0086103D"/>
    <w:rsid w:val="00861592"/>
    <w:rsid w:val="00863AE3"/>
    <w:rsid w:val="00865450"/>
    <w:rsid w:val="00866FE1"/>
    <w:rsid w:val="00867705"/>
    <w:rsid w:val="0087038C"/>
    <w:rsid w:val="00870ED0"/>
    <w:rsid w:val="008710CE"/>
    <w:rsid w:val="008713B4"/>
    <w:rsid w:val="008730C8"/>
    <w:rsid w:val="00873377"/>
    <w:rsid w:val="00873AFB"/>
    <w:rsid w:val="0087409F"/>
    <w:rsid w:val="008742C7"/>
    <w:rsid w:val="008749DD"/>
    <w:rsid w:val="00874EE0"/>
    <w:rsid w:val="00876B78"/>
    <w:rsid w:val="00876D5E"/>
    <w:rsid w:val="00876E6F"/>
    <w:rsid w:val="008819AA"/>
    <w:rsid w:val="00881E82"/>
    <w:rsid w:val="008839EE"/>
    <w:rsid w:val="00884ED0"/>
    <w:rsid w:val="00885CFB"/>
    <w:rsid w:val="0088652C"/>
    <w:rsid w:val="00886DFE"/>
    <w:rsid w:val="00887BA6"/>
    <w:rsid w:val="00890123"/>
    <w:rsid w:val="0089056B"/>
    <w:rsid w:val="00891764"/>
    <w:rsid w:val="00892242"/>
    <w:rsid w:val="00892AE1"/>
    <w:rsid w:val="00893D78"/>
    <w:rsid w:val="00894A7A"/>
    <w:rsid w:val="00894F37"/>
    <w:rsid w:val="00896476"/>
    <w:rsid w:val="00896A4E"/>
    <w:rsid w:val="008971FF"/>
    <w:rsid w:val="00897678"/>
    <w:rsid w:val="00897940"/>
    <w:rsid w:val="008A068B"/>
    <w:rsid w:val="008A12CD"/>
    <w:rsid w:val="008A1E34"/>
    <w:rsid w:val="008A261B"/>
    <w:rsid w:val="008A4FEC"/>
    <w:rsid w:val="008A55FA"/>
    <w:rsid w:val="008A6022"/>
    <w:rsid w:val="008A6123"/>
    <w:rsid w:val="008A65DD"/>
    <w:rsid w:val="008A6CC2"/>
    <w:rsid w:val="008A6CFC"/>
    <w:rsid w:val="008A7108"/>
    <w:rsid w:val="008A7222"/>
    <w:rsid w:val="008A7BB9"/>
    <w:rsid w:val="008B017B"/>
    <w:rsid w:val="008B0BA1"/>
    <w:rsid w:val="008B108A"/>
    <w:rsid w:val="008B196D"/>
    <w:rsid w:val="008B1B04"/>
    <w:rsid w:val="008B2001"/>
    <w:rsid w:val="008B20A0"/>
    <w:rsid w:val="008B233F"/>
    <w:rsid w:val="008B28B6"/>
    <w:rsid w:val="008B29DA"/>
    <w:rsid w:val="008B5226"/>
    <w:rsid w:val="008B5DB9"/>
    <w:rsid w:val="008B5F67"/>
    <w:rsid w:val="008B61F7"/>
    <w:rsid w:val="008B6A44"/>
    <w:rsid w:val="008B73F8"/>
    <w:rsid w:val="008B751C"/>
    <w:rsid w:val="008B7C6D"/>
    <w:rsid w:val="008B7D4F"/>
    <w:rsid w:val="008C0C0F"/>
    <w:rsid w:val="008C0E15"/>
    <w:rsid w:val="008C1899"/>
    <w:rsid w:val="008C26CF"/>
    <w:rsid w:val="008C2BE2"/>
    <w:rsid w:val="008C2D07"/>
    <w:rsid w:val="008C30ED"/>
    <w:rsid w:val="008C331C"/>
    <w:rsid w:val="008C3BD6"/>
    <w:rsid w:val="008C44B2"/>
    <w:rsid w:val="008C47E5"/>
    <w:rsid w:val="008C4AF3"/>
    <w:rsid w:val="008C4C42"/>
    <w:rsid w:val="008C4C5C"/>
    <w:rsid w:val="008C53AB"/>
    <w:rsid w:val="008C761A"/>
    <w:rsid w:val="008C7678"/>
    <w:rsid w:val="008D092D"/>
    <w:rsid w:val="008D0E4F"/>
    <w:rsid w:val="008D1782"/>
    <w:rsid w:val="008D1D1C"/>
    <w:rsid w:val="008D27B9"/>
    <w:rsid w:val="008D5C8C"/>
    <w:rsid w:val="008D5CE7"/>
    <w:rsid w:val="008D7554"/>
    <w:rsid w:val="008E0F8B"/>
    <w:rsid w:val="008E1143"/>
    <w:rsid w:val="008E193D"/>
    <w:rsid w:val="008E20A8"/>
    <w:rsid w:val="008E26CA"/>
    <w:rsid w:val="008E2784"/>
    <w:rsid w:val="008E2A44"/>
    <w:rsid w:val="008E38DF"/>
    <w:rsid w:val="008E3922"/>
    <w:rsid w:val="008E4389"/>
    <w:rsid w:val="008E4701"/>
    <w:rsid w:val="008E48B9"/>
    <w:rsid w:val="008E5298"/>
    <w:rsid w:val="008E6545"/>
    <w:rsid w:val="008E6C34"/>
    <w:rsid w:val="008E7073"/>
    <w:rsid w:val="008E77C1"/>
    <w:rsid w:val="008E795B"/>
    <w:rsid w:val="008F041C"/>
    <w:rsid w:val="008F0501"/>
    <w:rsid w:val="008F055C"/>
    <w:rsid w:val="008F198E"/>
    <w:rsid w:val="008F26E8"/>
    <w:rsid w:val="008F3B54"/>
    <w:rsid w:val="008F3E75"/>
    <w:rsid w:val="008F661A"/>
    <w:rsid w:val="008F77DC"/>
    <w:rsid w:val="008F7F61"/>
    <w:rsid w:val="009019DB"/>
    <w:rsid w:val="00901E01"/>
    <w:rsid w:val="00902A4A"/>
    <w:rsid w:val="00902C8E"/>
    <w:rsid w:val="00902E53"/>
    <w:rsid w:val="009034DA"/>
    <w:rsid w:val="00903B6E"/>
    <w:rsid w:val="00903C6F"/>
    <w:rsid w:val="00904E75"/>
    <w:rsid w:val="0090529C"/>
    <w:rsid w:val="00906A16"/>
    <w:rsid w:val="00906FCA"/>
    <w:rsid w:val="00907150"/>
    <w:rsid w:val="009076B2"/>
    <w:rsid w:val="00907CC2"/>
    <w:rsid w:val="00907F4C"/>
    <w:rsid w:val="0091110E"/>
    <w:rsid w:val="00911962"/>
    <w:rsid w:val="00911C21"/>
    <w:rsid w:val="009127AF"/>
    <w:rsid w:val="009129BE"/>
    <w:rsid w:val="00912A6B"/>
    <w:rsid w:val="00912ED6"/>
    <w:rsid w:val="0091353B"/>
    <w:rsid w:val="009135B1"/>
    <w:rsid w:val="00914E2A"/>
    <w:rsid w:val="00914FA3"/>
    <w:rsid w:val="009159C3"/>
    <w:rsid w:val="009160BA"/>
    <w:rsid w:val="00917B6C"/>
    <w:rsid w:val="009203DB"/>
    <w:rsid w:val="00921131"/>
    <w:rsid w:val="009233E5"/>
    <w:rsid w:val="009233FE"/>
    <w:rsid w:val="00923E8D"/>
    <w:rsid w:val="00924414"/>
    <w:rsid w:val="00926007"/>
    <w:rsid w:val="00926083"/>
    <w:rsid w:val="00926995"/>
    <w:rsid w:val="009277BF"/>
    <w:rsid w:val="00927C79"/>
    <w:rsid w:val="00927CB6"/>
    <w:rsid w:val="00932624"/>
    <w:rsid w:val="00932635"/>
    <w:rsid w:val="009329DE"/>
    <w:rsid w:val="009334C2"/>
    <w:rsid w:val="009340D3"/>
    <w:rsid w:val="009341FB"/>
    <w:rsid w:val="00934550"/>
    <w:rsid w:val="00934553"/>
    <w:rsid w:val="00935196"/>
    <w:rsid w:val="00935AFB"/>
    <w:rsid w:val="00935D63"/>
    <w:rsid w:val="009365FD"/>
    <w:rsid w:val="0093664F"/>
    <w:rsid w:val="00937C69"/>
    <w:rsid w:val="00937EB6"/>
    <w:rsid w:val="0094024D"/>
    <w:rsid w:val="00940987"/>
    <w:rsid w:val="00940D66"/>
    <w:rsid w:val="00941418"/>
    <w:rsid w:val="00941696"/>
    <w:rsid w:val="009428B6"/>
    <w:rsid w:val="00944042"/>
    <w:rsid w:val="00944AE6"/>
    <w:rsid w:val="00944B4F"/>
    <w:rsid w:val="0094581A"/>
    <w:rsid w:val="00946889"/>
    <w:rsid w:val="00950D63"/>
    <w:rsid w:val="009510AA"/>
    <w:rsid w:val="00951272"/>
    <w:rsid w:val="009514F6"/>
    <w:rsid w:val="00951C4D"/>
    <w:rsid w:val="00951C5D"/>
    <w:rsid w:val="00951E87"/>
    <w:rsid w:val="00952243"/>
    <w:rsid w:val="00952420"/>
    <w:rsid w:val="009524EE"/>
    <w:rsid w:val="00952E69"/>
    <w:rsid w:val="00952F8B"/>
    <w:rsid w:val="00953AB6"/>
    <w:rsid w:val="00953DB4"/>
    <w:rsid w:val="00955393"/>
    <w:rsid w:val="0095577A"/>
    <w:rsid w:val="00955C66"/>
    <w:rsid w:val="00955CE1"/>
    <w:rsid w:val="00956220"/>
    <w:rsid w:val="00956395"/>
    <w:rsid w:val="009563A1"/>
    <w:rsid w:val="00957787"/>
    <w:rsid w:val="00960003"/>
    <w:rsid w:val="0096087D"/>
    <w:rsid w:val="009612EE"/>
    <w:rsid w:val="009617F6"/>
    <w:rsid w:val="00962B7E"/>
    <w:rsid w:val="0096419C"/>
    <w:rsid w:val="009674E7"/>
    <w:rsid w:val="00971796"/>
    <w:rsid w:val="00971EA4"/>
    <w:rsid w:val="00972164"/>
    <w:rsid w:val="00974CE2"/>
    <w:rsid w:val="00974D52"/>
    <w:rsid w:val="009762BE"/>
    <w:rsid w:val="00976993"/>
    <w:rsid w:val="00980F70"/>
    <w:rsid w:val="009815EE"/>
    <w:rsid w:val="00981B1F"/>
    <w:rsid w:val="009821FC"/>
    <w:rsid w:val="00982B8A"/>
    <w:rsid w:val="00982F0E"/>
    <w:rsid w:val="0098307E"/>
    <w:rsid w:val="00983662"/>
    <w:rsid w:val="00983F60"/>
    <w:rsid w:val="00985242"/>
    <w:rsid w:val="00985489"/>
    <w:rsid w:val="0098559A"/>
    <w:rsid w:val="00986463"/>
    <w:rsid w:val="0098652A"/>
    <w:rsid w:val="00986539"/>
    <w:rsid w:val="0098702E"/>
    <w:rsid w:val="0098721E"/>
    <w:rsid w:val="00987804"/>
    <w:rsid w:val="00987F84"/>
    <w:rsid w:val="0099031A"/>
    <w:rsid w:val="00990446"/>
    <w:rsid w:val="0099131A"/>
    <w:rsid w:val="0099136F"/>
    <w:rsid w:val="0099152B"/>
    <w:rsid w:val="0099155C"/>
    <w:rsid w:val="0099247A"/>
    <w:rsid w:val="00992F54"/>
    <w:rsid w:val="00993C1F"/>
    <w:rsid w:val="00993F23"/>
    <w:rsid w:val="009942DE"/>
    <w:rsid w:val="00995B3E"/>
    <w:rsid w:val="009961B7"/>
    <w:rsid w:val="00996D34"/>
    <w:rsid w:val="00997823"/>
    <w:rsid w:val="00997EEB"/>
    <w:rsid w:val="009A1042"/>
    <w:rsid w:val="009A26D3"/>
    <w:rsid w:val="009A26E1"/>
    <w:rsid w:val="009A331C"/>
    <w:rsid w:val="009A3EE1"/>
    <w:rsid w:val="009A4169"/>
    <w:rsid w:val="009A47A0"/>
    <w:rsid w:val="009A4D80"/>
    <w:rsid w:val="009A5557"/>
    <w:rsid w:val="009A5624"/>
    <w:rsid w:val="009A571A"/>
    <w:rsid w:val="009A6281"/>
    <w:rsid w:val="009A6A15"/>
    <w:rsid w:val="009B064C"/>
    <w:rsid w:val="009B43C2"/>
    <w:rsid w:val="009B44C9"/>
    <w:rsid w:val="009B5B5C"/>
    <w:rsid w:val="009B6B75"/>
    <w:rsid w:val="009C116E"/>
    <w:rsid w:val="009C233C"/>
    <w:rsid w:val="009C2386"/>
    <w:rsid w:val="009C2BEB"/>
    <w:rsid w:val="009C3524"/>
    <w:rsid w:val="009C36D6"/>
    <w:rsid w:val="009C4A56"/>
    <w:rsid w:val="009C4AD1"/>
    <w:rsid w:val="009C5A93"/>
    <w:rsid w:val="009C611C"/>
    <w:rsid w:val="009C71DF"/>
    <w:rsid w:val="009D0A43"/>
    <w:rsid w:val="009D12B3"/>
    <w:rsid w:val="009D1A80"/>
    <w:rsid w:val="009D1D5C"/>
    <w:rsid w:val="009D22E8"/>
    <w:rsid w:val="009D284C"/>
    <w:rsid w:val="009D2EC5"/>
    <w:rsid w:val="009D3AB0"/>
    <w:rsid w:val="009D3CC0"/>
    <w:rsid w:val="009D3F8E"/>
    <w:rsid w:val="009D3FC3"/>
    <w:rsid w:val="009D430E"/>
    <w:rsid w:val="009D499E"/>
    <w:rsid w:val="009D592E"/>
    <w:rsid w:val="009D6656"/>
    <w:rsid w:val="009D6EEC"/>
    <w:rsid w:val="009D7722"/>
    <w:rsid w:val="009E00AD"/>
    <w:rsid w:val="009E12C5"/>
    <w:rsid w:val="009E26AF"/>
    <w:rsid w:val="009E330B"/>
    <w:rsid w:val="009E3902"/>
    <w:rsid w:val="009E4293"/>
    <w:rsid w:val="009E486B"/>
    <w:rsid w:val="009E4E13"/>
    <w:rsid w:val="009E51EB"/>
    <w:rsid w:val="009E66A9"/>
    <w:rsid w:val="009E69CF"/>
    <w:rsid w:val="009F071A"/>
    <w:rsid w:val="009F18B6"/>
    <w:rsid w:val="009F2805"/>
    <w:rsid w:val="009F6AEF"/>
    <w:rsid w:val="009F6F21"/>
    <w:rsid w:val="009F75AD"/>
    <w:rsid w:val="00A01D2C"/>
    <w:rsid w:val="00A0251A"/>
    <w:rsid w:val="00A02EDF"/>
    <w:rsid w:val="00A039F1"/>
    <w:rsid w:val="00A03A0C"/>
    <w:rsid w:val="00A03AAC"/>
    <w:rsid w:val="00A06F32"/>
    <w:rsid w:val="00A076A4"/>
    <w:rsid w:val="00A07934"/>
    <w:rsid w:val="00A07E00"/>
    <w:rsid w:val="00A12071"/>
    <w:rsid w:val="00A124DC"/>
    <w:rsid w:val="00A14594"/>
    <w:rsid w:val="00A1492F"/>
    <w:rsid w:val="00A14EFE"/>
    <w:rsid w:val="00A152E7"/>
    <w:rsid w:val="00A15711"/>
    <w:rsid w:val="00A15761"/>
    <w:rsid w:val="00A15C2D"/>
    <w:rsid w:val="00A17156"/>
    <w:rsid w:val="00A17FBA"/>
    <w:rsid w:val="00A20014"/>
    <w:rsid w:val="00A20C79"/>
    <w:rsid w:val="00A212AC"/>
    <w:rsid w:val="00A21BC5"/>
    <w:rsid w:val="00A21EBF"/>
    <w:rsid w:val="00A23ACE"/>
    <w:rsid w:val="00A23DD6"/>
    <w:rsid w:val="00A2496F"/>
    <w:rsid w:val="00A24E61"/>
    <w:rsid w:val="00A252F7"/>
    <w:rsid w:val="00A25688"/>
    <w:rsid w:val="00A259BE"/>
    <w:rsid w:val="00A2638C"/>
    <w:rsid w:val="00A271F0"/>
    <w:rsid w:val="00A2721A"/>
    <w:rsid w:val="00A301D8"/>
    <w:rsid w:val="00A30E01"/>
    <w:rsid w:val="00A32063"/>
    <w:rsid w:val="00A32111"/>
    <w:rsid w:val="00A32CB3"/>
    <w:rsid w:val="00A32E25"/>
    <w:rsid w:val="00A340F4"/>
    <w:rsid w:val="00A349A1"/>
    <w:rsid w:val="00A34FBD"/>
    <w:rsid w:val="00A35198"/>
    <w:rsid w:val="00A378CE"/>
    <w:rsid w:val="00A415AF"/>
    <w:rsid w:val="00A41AD1"/>
    <w:rsid w:val="00A41FF3"/>
    <w:rsid w:val="00A42222"/>
    <w:rsid w:val="00A42D10"/>
    <w:rsid w:val="00A42DC4"/>
    <w:rsid w:val="00A42E08"/>
    <w:rsid w:val="00A44948"/>
    <w:rsid w:val="00A44E66"/>
    <w:rsid w:val="00A462BA"/>
    <w:rsid w:val="00A46814"/>
    <w:rsid w:val="00A46CEB"/>
    <w:rsid w:val="00A46DEF"/>
    <w:rsid w:val="00A4704C"/>
    <w:rsid w:val="00A471A2"/>
    <w:rsid w:val="00A472ED"/>
    <w:rsid w:val="00A50294"/>
    <w:rsid w:val="00A50641"/>
    <w:rsid w:val="00A50918"/>
    <w:rsid w:val="00A511FB"/>
    <w:rsid w:val="00A5180D"/>
    <w:rsid w:val="00A52AE9"/>
    <w:rsid w:val="00A52D9C"/>
    <w:rsid w:val="00A53216"/>
    <w:rsid w:val="00A54036"/>
    <w:rsid w:val="00A54BE4"/>
    <w:rsid w:val="00A55CE4"/>
    <w:rsid w:val="00A56AF9"/>
    <w:rsid w:val="00A5783D"/>
    <w:rsid w:val="00A57BD6"/>
    <w:rsid w:val="00A6134A"/>
    <w:rsid w:val="00A62E16"/>
    <w:rsid w:val="00A64071"/>
    <w:rsid w:val="00A652D7"/>
    <w:rsid w:val="00A65D1D"/>
    <w:rsid w:val="00A660D9"/>
    <w:rsid w:val="00A662CF"/>
    <w:rsid w:val="00A671FE"/>
    <w:rsid w:val="00A674E9"/>
    <w:rsid w:val="00A67939"/>
    <w:rsid w:val="00A67BCE"/>
    <w:rsid w:val="00A67C1C"/>
    <w:rsid w:val="00A71400"/>
    <w:rsid w:val="00A71446"/>
    <w:rsid w:val="00A719B2"/>
    <w:rsid w:val="00A727CF"/>
    <w:rsid w:val="00A72D45"/>
    <w:rsid w:val="00A735A5"/>
    <w:rsid w:val="00A749DA"/>
    <w:rsid w:val="00A74A0D"/>
    <w:rsid w:val="00A74BBD"/>
    <w:rsid w:val="00A74C0B"/>
    <w:rsid w:val="00A75853"/>
    <w:rsid w:val="00A764F5"/>
    <w:rsid w:val="00A76557"/>
    <w:rsid w:val="00A76C8A"/>
    <w:rsid w:val="00A77857"/>
    <w:rsid w:val="00A80DD1"/>
    <w:rsid w:val="00A81F87"/>
    <w:rsid w:val="00A826E2"/>
    <w:rsid w:val="00A83AF9"/>
    <w:rsid w:val="00A84372"/>
    <w:rsid w:val="00A8565B"/>
    <w:rsid w:val="00A860AC"/>
    <w:rsid w:val="00A86880"/>
    <w:rsid w:val="00A87F86"/>
    <w:rsid w:val="00A90A6D"/>
    <w:rsid w:val="00A90F6A"/>
    <w:rsid w:val="00A91A88"/>
    <w:rsid w:val="00A92236"/>
    <w:rsid w:val="00A9265D"/>
    <w:rsid w:val="00A92F5F"/>
    <w:rsid w:val="00A93621"/>
    <w:rsid w:val="00A93A2A"/>
    <w:rsid w:val="00A93D73"/>
    <w:rsid w:val="00A94F9A"/>
    <w:rsid w:val="00A96260"/>
    <w:rsid w:val="00A9653E"/>
    <w:rsid w:val="00A96909"/>
    <w:rsid w:val="00A969E2"/>
    <w:rsid w:val="00A972CD"/>
    <w:rsid w:val="00AA05EC"/>
    <w:rsid w:val="00AA2FE9"/>
    <w:rsid w:val="00AA44E0"/>
    <w:rsid w:val="00AA45E5"/>
    <w:rsid w:val="00AA4F23"/>
    <w:rsid w:val="00AA62F6"/>
    <w:rsid w:val="00AA7FB7"/>
    <w:rsid w:val="00AB155D"/>
    <w:rsid w:val="00AB1606"/>
    <w:rsid w:val="00AB206B"/>
    <w:rsid w:val="00AB22D8"/>
    <w:rsid w:val="00AB2BAC"/>
    <w:rsid w:val="00AB2C21"/>
    <w:rsid w:val="00AB2CBA"/>
    <w:rsid w:val="00AB36E9"/>
    <w:rsid w:val="00AB3923"/>
    <w:rsid w:val="00AB502F"/>
    <w:rsid w:val="00AB5E2C"/>
    <w:rsid w:val="00AC0DF5"/>
    <w:rsid w:val="00AC156A"/>
    <w:rsid w:val="00AC2993"/>
    <w:rsid w:val="00AC32EA"/>
    <w:rsid w:val="00AC3CDD"/>
    <w:rsid w:val="00AC4EC3"/>
    <w:rsid w:val="00AC5942"/>
    <w:rsid w:val="00AC67C6"/>
    <w:rsid w:val="00AD01AC"/>
    <w:rsid w:val="00AD035D"/>
    <w:rsid w:val="00AD052B"/>
    <w:rsid w:val="00AD0DF3"/>
    <w:rsid w:val="00AD1649"/>
    <w:rsid w:val="00AD27B7"/>
    <w:rsid w:val="00AD2C8F"/>
    <w:rsid w:val="00AD339E"/>
    <w:rsid w:val="00AD44E5"/>
    <w:rsid w:val="00AD5144"/>
    <w:rsid w:val="00AD5AF5"/>
    <w:rsid w:val="00AD657A"/>
    <w:rsid w:val="00AD68E3"/>
    <w:rsid w:val="00AD7C50"/>
    <w:rsid w:val="00AD7E3E"/>
    <w:rsid w:val="00AE05F0"/>
    <w:rsid w:val="00AE195F"/>
    <w:rsid w:val="00AE1B40"/>
    <w:rsid w:val="00AE24F2"/>
    <w:rsid w:val="00AE2712"/>
    <w:rsid w:val="00AE2713"/>
    <w:rsid w:val="00AE2C6C"/>
    <w:rsid w:val="00AE2C79"/>
    <w:rsid w:val="00AE3370"/>
    <w:rsid w:val="00AE3CA9"/>
    <w:rsid w:val="00AE4A55"/>
    <w:rsid w:val="00AE4BDA"/>
    <w:rsid w:val="00AE50AA"/>
    <w:rsid w:val="00AE5157"/>
    <w:rsid w:val="00AE5C68"/>
    <w:rsid w:val="00AE6834"/>
    <w:rsid w:val="00AE7925"/>
    <w:rsid w:val="00AE7DD4"/>
    <w:rsid w:val="00AF06C1"/>
    <w:rsid w:val="00AF0CF9"/>
    <w:rsid w:val="00AF2018"/>
    <w:rsid w:val="00AF2385"/>
    <w:rsid w:val="00AF2938"/>
    <w:rsid w:val="00AF2FF1"/>
    <w:rsid w:val="00AF33B1"/>
    <w:rsid w:val="00AF33B2"/>
    <w:rsid w:val="00AF5701"/>
    <w:rsid w:val="00AF5DAB"/>
    <w:rsid w:val="00AF6A68"/>
    <w:rsid w:val="00B00A62"/>
    <w:rsid w:val="00B02CAB"/>
    <w:rsid w:val="00B02D2E"/>
    <w:rsid w:val="00B03702"/>
    <w:rsid w:val="00B03D7F"/>
    <w:rsid w:val="00B03EE0"/>
    <w:rsid w:val="00B05C1C"/>
    <w:rsid w:val="00B06F83"/>
    <w:rsid w:val="00B0718A"/>
    <w:rsid w:val="00B07A55"/>
    <w:rsid w:val="00B07C39"/>
    <w:rsid w:val="00B07C6E"/>
    <w:rsid w:val="00B10AA7"/>
    <w:rsid w:val="00B116F2"/>
    <w:rsid w:val="00B11A1D"/>
    <w:rsid w:val="00B11F14"/>
    <w:rsid w:val="00B128DC"/>
    <w:rsid w:val="00B12B3B"/>
    <w:rsid w:val="00B12E08"/>
    <w:rsid w:val="00B131C0"/>
    <w:rsid w:val="00B15AF9"/>
    <w:rsid w:val="00B163A1"/>
    <w:rsid w:val="00B2024D"/>
    <w:rsid w:val="00B21AAF"/>
    <w:rsid w:val="00B21BCA"/>
    <w:rsid w:val="00B227A8"/>
    <w:rsid w:val="00B22DE8"/>
    <w:rsid w:val="00B22F73"/>
    <w:rsid w:val="00B23B02"/>
    <w:rsid w:val="00B24FF3"/>
    <w:rsid w:val="00B278E8"/>
    <w:rsid w:val="00B27F58"/>
    <w:rsid w:val="00B313B6"/>
    <w:rsid w:val="00B3240E"/>
    <w:rsid w:val="00B32F84"/>
    <w:rsid w:val="00B3334D"/>
    <w:rsid w:val="00B33405"/>
    <w:rsid w:val="00B334AE"/>
    <w:rsid w:val="00B3362C"/>
    <w:rsid w:val="00B336AC"/>
    <w:rsid w:val="00B33847"/>
    <w:rsid w:val="00B33ADA"/>
    <w:rsid w:val="00B33EB0"/>
    <w:rsid w:val="00B35567"/>
    <w:rsid w:val="00B35CA3"/>
    <w:rsid w:val="00B362DD"/>
    <w:rsid w:val="00B36316"/>
    <w:rsid w:val="00B363C0"/>
    <w:rsid w:val="00B36FBC"/>
    <w:rsid w:val="00B37A28"/>
    <w:rsid w:val="00B37A7C"/>
    <w:rsid w:val="00B37DA3"/>
    <w:rsid w:val="00B406B4"/>
    <w:rsid w:val="00B40995"/>
    <w:rsid w:val="00B40A80"/>
    <w:rsid w:val="00B412C2"/>
    <w:rsid w:val="00B41741"/>
    <w:rsid w:val="00B41778"/>
    <w:rsid w:val="00B4181A"/>
    <w:rsid w:val="00B41A9D"/>
    <w:rsid w:val="00B41EA9"/>
    <w:rsid w:val="00B42F61"/>
    <w:rsid w:val="00B43228"/>
    <w:rsid w:val="00B43863"/>
    <w:rsid w:val="00B44928"/>
    <w:rsid w:val="00B44C2D"/>
    <w:rsid w:val="00B45E2D"/>
    <w:rsid w:val="00B4688A"/>
    <w:rsid w:val="00B47054"/>
    <w:rsid w:val="00B514F2"/>
    <w:rsid w:val="00B523A8"/>
    <w:rsid w:val="00B530D2"/>
    <w:rsid w:val="00B5331C"/>
    <w:rsid w:val="00B54D6B"/>
    <w:rsid w:val="00B54E48"/>
    <w:rsid w:val="00B55E09"/>
    <w:rsid w:val="00B55EF4"/>
    <w:rsid w:val="00B5756C"/>
    <w:rsid w:val="00B57606"/>
    <w:rsid w:val="00B57613"/>
    <w:rsid w:val="00B5798B"/>
    <w:rsid w:val="00B57E7F"/>
    <w:rsid w:val="00B60598"/>
    <w:rsid w:val="00B60B0F"/>
    <w:rsid w:val="00B61664"/>
    <w:rsid w:val="00B6168E"/>
    <w:rsid w:val="00B61B29"/>
    <w:rsid w:val="00B61BE5"/>
    <w:rsid w:val="00B62630"/>
    <w:rsid w:val="00B627A0"/>
    <w:rsid w:val="00B62B7E"/>
    <w:rsid w:val="00B64AC6"/>
    <w:rsid w:val="00B65F15"/>
    <w:rsid w:val="00B66830"/>
    <w:rsid w:val="00B67073"/>
    <w:rsid w:val="00B6746A"/>
    <w:rsid w:val="00B67519"/>
    <w:rsid w:val="00B67B45"/>
    <w:rsid w:val="00B71506"/>
    <w:rsid w:val="00B722DC"/>
    <w:rsid w:val="00B723AF"/>
    <w:rsid w:val="00B7381F"/>
    <w:rsid w:val="00B73DC8"/>
    <w:rsid w:val="00B74AAE"/>
    <w:rsid w:val="00B751D4"/>
    <w:rsid w:val="00B75FD4"/>
    <w:rsid w:val="00B76033"/>
    <w:rsid w:val="00B767C8"/>
    <w:rsid w:val="00B773E7"/>
    <w:rsid w:val="00B77621"/>
    <w:rsid w:val="00B77A86"/>
    <w:rsid w:val="00B81B0B"/>
    <w:rsid w:val="00B81C8F"/>
    <w:rsid w:val="00B82951"/>
    <w:rsid w:val="00B8557B"/>
    <w:rsid w:val="00B86D9D"/>
    <w:rsid w:val="00B86EEA"/>
    <w:rsid w:val="00B87B4A"/>
    <w:rsid w:val="00B87FE5"/>
    <w:rsid w:val="00B900CD"/>
    <w:rsid w:val="00B907E0"/>
    <w:rsid w:val="00B9107F"/>
    <w:rsid w:val="00B9110E"/>
    <w:rsid w:val="00B92A02"/>
    <w:rsid w:val="00B92BE5"/>
    <w:rsid w:val="00B93F82"/>
    <w:rsid w:val="00B93FE3"/>
    <w:rsid w:val="00B94995"/>
    <w:rsid w:val="00B950D7"/>
    <w:rsid w:val="00B95858"/>
    <w:rsid w:val="00B97416"/>
    <w:rsid w:val="00BA02F9"/>
    <w:rsid w:val="00BA0424"/>
    <w:rsid w:val="00BA0762"/>
    <w:rsid w:val="00BA0B28"/>
    <w:rsid w:val="00BA0E47"/>
    <w:rsid w:val="00BA2412"/>
    <w:rsid w:val="00BA340E"/>
    <w:rsid w:val="00BA383D"/>
    <w:rsid w:val="00BA39A8"/>
    <w:rsid w:val="00BA553A"/>
    <w:rsid w:val="00BA64B3"/>
    <w:rsid w:val="00BB09CE"/>
    <w:rsid w:val="00BB1BF5"/>
    <w:rsid w:val="00BB20A4"/>
    <w:rsid w:val="00BB2567"/>
    <w:rsid w:val="00BB2C70"/>
    <w:rsid w:val="00BB309D"/>
    <w:rsid w:val="00BB3B75"/>
    <w:rsid w:val="00BB4E36"/>
    <w:rsid w:val="00BB569E"/>
    <w:rsid w:val="00BB630A"/>
    <w:rsid w:val="00BB7582"/>
    <w:rsid w:val="00BB7938"/>
    <w:rsid w:val="00BC0081"/>
    <w:rsid w:val="00BC12E5"/>
    <w:rsid w:val="00BC14AD"/>
    <w:rsid w:val="00BC1A65"/>
    <w:rsid w:val="00BC257D"/>
    <w:rsid w:val="00BC303E"/>
    <w:rsid w:val="00BC43B8"/>
    <w:rsid w:val="00BC5745"/>
    <w:rsid w:val="00BC5E5A"/>
    <w:rsid w:val="00BC5FFD"/>
    <w:rsid w:val="00BC6BFF"/>
    <w:rsid w:val="00BC6C1B"/>
    <w:rsid w:val="00BD10CB"/>
    <w:rsid w:val="00BD1616"/>
    <w:rsid w:val="00BD1B06"/>
    <w:rsid w:val="00BD1B35"/>
    <w:rsid w:val="00BD2416"/>
    <w:rsid w:val="00BD276E"/>
    <w:rsid w:val="00BD2E98"/>
    <w:rsid w:val="00BD3562"/>
    <w:rsid w:val="00BD3AFC"/>
    <w:rsid w:val="00BD4371"/>
    <w:rsid w:val="00BD4A69"/>
    <w:rsid w:val="00BD4F87"/>
    <w:rsid w:val="00BD5A45"/>
    <w:rsid w:val="00BD76AA"/>
    <w:rsid w:val="00BD781C"/>
    <w:rsid w:val="00BE026A"/>
    <w:rsid w:val="00BE19ED"/>
    <w:rsid w:val="00BE2500"/>
    <w:rsid w:val="00BE2699"/>
    <w:rsid w:val="00BE2D1B"/>
    <w:rsid w:val="00BE38BD"/>
    <w:rsid w:val="00BE4037"/>
    <w:rsid w:val="00BE407C"/>
    <w:rsid w:val="00BE41DC"/>
    <w:rsid w:val="00BE475D"/>
    <w:rsid w:val="00BE4BBB"/>
    <w:rsid w:val="00BE4FE7"/>
    <w:rsid w:val="00BE5364"/>
    <w:rsid w:val="00BE5C17"/>
    <w:rsid w:val="00BE5FC0"/>
    <w:rsid w:val="00BE623A"/>
    <w:rsid w:val="00BE64E2"/>
    <w:rsid w:val="00BE6CF1"/>
    <w:rsid w:val="00BE6CF6"/>
    <w:rsid w:val="00BE7DD0"/>
    <w:rsid w:val="00BF0344"/>
    <w:rsid w:val="00BF221B"/>
    <w:rsid w:val="00BF25C5"/>
    <w:rsid w:val="00BF2F12"/>
    <w:rsid w:val="00BF3158"/>
    <w:rsid w:val="00BF4106"/>
    <w:rsid w:val="00BF42F5"/>
    <w:rsid w:val="00BF4447"/>
    <w:rsid w:val="00BF4E09"/>
    <w:rsid w:val="00BF541D"/>
    <w:rsid w:val="00BF5BD4"/>
    <w:rsid w:val="00BF737C"/>
    <w:rsid w:val="00C004DE"/>
    <w:rsid w:val="00C00D54"/>
    <w:rsid w:val="00C02E1C"/>
    <w:rsid w:val="00C03923"/>
    <w:rsid w:val="00C03EE1"/>
    <w:rsid w:val="00C04B0A"/>
    <w:rsid w:val="00C06717"/>
    <w:rsid w:val="00C06770"/>
    <w:rsid w:val="00C07375"/>
    <w:rsid w:val="00C10063"/>
    <w:rsid w:val="00C1016A"/>
    <w:rsid w:val="00C10912"/>
    <w:rsid w:val="00C10AF7"/>
    <w:rsid w:val="00C1184F"/>
    <w:rsid w:val="00C1322D"/>
    <w:rsid w:val="00C135A1"/>
    <w:rsid w:val="00C13C36"/>
    <w:rsid w:val="00C13DDF"/>
    <w:rsid w:val="00C1404E"/>
    <w:rsid w:val="00C14907"/>
    <w:rsid w:val="00C14DE4"/>
    <w:rsid w:val="00C15809"/>
    <w:rsid w:val="00C15A62"/>
    <w:rsid w:val="00C15DF0"/>
    <w:rsid w:val="00C16CA6"/>
    <w:rsid w:val="00C174D1"/>
    <w:rsid w:val="00C1751F"/>
    <w:rsid w:val="00C20236"/>
    <w:rsid w:val="00C22DF0"/>
    <w:rsid w:val="00C231E0"/>
    <w:rsid w:val="00C24970"/>
    <w:rsid w:val="00C258BA"/>
    <w:rsid w:val="00C259A0"/>
    <w:rsid w:val="00C269FE"/>
    <w:rsid w:val="00C27A7E"/>
    <w:rsid w:val="00C27AD7"/>
    <w:rsid w:val="00C27EDA"/>
    <w:rsid w:val="00C30378"/>
    <w:rsid w:val="00C307B5"/>
    <w:rsid w:val="00C310F3"/>
    <w:rsid w:val="00C311CB"/>
    <w:rsid w:val="00C31DEB"/>
    <w:rsid w:val="00C332B0"/>
    <w:rsid w:val="00C334B7"/>
    <w:rsid w:val="00C33A32"/>
    <w:rsid w:val="00C33DB0"/>
    <w:rsid w:val="00C34475"/>
    <w:rsid w:val="00C34C06"/>
    <w:rsid w:val="00C35432"/>
    <w:rsid w:val="00C356C7"/>
    <w:rsid w:val="00C36952"/>
    <w:rsid w:val="00C36A51"/>
    <w:rsid w:val="00C3750D"/>
    <w:rsid w:val="00C377FE"/>
    <w:rsid w:val="00C37A89"/>
    <w:rsid w:val="00C40E18"/>
    <w:rsid w:val="00C41819"/>
    <w:rsid w:val="00C41FD7"/>
    <w:rsid w:val="00C42808"/>
    <w:rsid w:val="00C431FE"/>
    <w:rsid w:val="00C434EE"/>
    <w:rsid w:val="00C43D80"/>
    <w:rsid w:val="00C4427A"/>
    <w:rsid w:val="00C455C4"/>
    <w:rsid w:val="00C45F30"/>
    <w:rsid w:val="00C4610E"/>
    <w:rsid w:val="00C4745E"/>
    <w:rsid w:val="00C478BF"/>
    <w:rsid w:val="00C50120"/>
    <w:rsid w:val="00C5245C"/>
    <w:rsid w:val="00C54118"/>
    <w:rsid w:val="00C558B9"/>
    <w:rsid w:val="00C5602D"/>
    <w:rsid w:val="00C5785D"/>
    <w:rsid w:val="00C57D70"/>
    <w:rsid w:val="00C61346"/>
    <w:rsid w:val="00C6232E"/>
    <w:rsid w:val="00C62571"/>
    <w:rsid w:val="00C6391D"/>
    <w:rsid w:val="00C63A7B"/>
    <w:rsid w:val="00C643A9"/>
    <w:rsid w:val="00C65387"/>
    <w:rsid w:val="00C65C73"/>
    <w:rsid w:val="00C66479"/>
    <w:rsid w:val="00C6729E"/>
    <w:rsid w:val="00C7011D"/>
    <w:rsid w:val="00C70A7D"/>
    <w:rsid w:val="00C711E1"/>
    <w:rsid w:val="00C71754"/>
    <w:rsid w:val="00C71972"/>
    <w:rsid w:val="00C72938"/>
    <w:rsid w:val="00C729C0"/>
    <w:rsid w:val="00C73BEB"/>
    <w:rsid w:val="00C73C8B"/>
    <w:rsid w:val="00C745BC"/>
    <w:rsid w:val="00C74A54"/>
    <w:rsid w:val="00C756BD"/>
    <w:rsid w:val="00C75992"/>
    <w:rsid w:val="00C76438"/>
    <w:rsid w:val="00C76B62"/>
    <w:rsid w:val="00C76E6C"/>
    <w:rsid w:val="00C77644"/>
    <w:rsid w:val="00C77794"/>
    <w:rsid w:val="00C81BE9"/>
    <w:rsid w:val="00C81D6D"/>
    <w:rsid w:val="00C82BDF"/>
    <w:rsid w:val="00C834E7"/>
    <w:rsid w:val="00C8430C"/>
    <w:rsid w:val="00C868F4"/>
    <w:rsid w:val="00C86EF5"/>
    <w:rsid w:val="00C86FC2"/>
    <w:rsid w:val="00C8772C"/>
    <w:rsid w:val="00C878E0"/>
    <w:rsid w:val="00C87E9D"/>
    <w:rsid w:val="00C90251"/>
    <w:rsid w:val="00C91615"/>
    <w:rsid w:val="00C91848"/>
    <w:rsid w:val="00C91E90"/>
    <w:rsid w:val="00C91F10"/>
    <w:rsid w:val="00C92132"/>
    <w:rsid w:val="00C9295A"/>
    <w:rsid w:val="00C93A8D"/>
    <w:rsid w:val="00C94149"/>
    <w:rsid w:val="00C94541"/>
    <w:rsid w:val="00C95CB1"/>
    <w:rsid w:val="00C96307"/>
    <w:rsid w:val="00C963A4"/>
    <w:rsid w:val="00C964B7"/>
    <w:rsid w:val="00C96719"/>
    <w:rsid w:val="00C96D8A"/>
    <w:rsid w:val="00CA0543"/>
    <w:rsid w:val="00CA1327"/>
    <w:rsid w:val="00CA1DEB"/>
    <w:rsid w:val="00CA27C9"/>
    <w:rsid w:val="00CA2EBF"/>
    <w:rsid w:val="00CA3550"/>
    <w:rsid w:val="00CA36C8"/>
    <w:rsid w:val="00CA379D"/>
    <w:rsid w:val="00CA3874"/>
    <w:rsid w:val="00CA4359"/>
    <w:rsid w:val="00CA4FFE"/>
    <w:rsid w:val="00CA5EA8"/>
    <w:rsid w:val="00CA6157"/>
    <w:rsid w:val="00CA659B"/>
    <w:rsid w:val="00CA7940"/>
    <w:rsid w:val="00CA7B88"/>
    <w:rsid w:val="00CA7C34"/>
    <w:rsid w:val="00CA7E51"/>
    <w:rsid w:val="00CB0846"/>
    <w:rsid w:val="00CB1F42"/>
    <w:rsid w:val="00CB375E"/>
    <w:rsid w:val="00CB53AF"/>
    <w:rsid w:val="00CB74E1"/>
    <w:rsid w:val="00CB7A02"/>
    <w:rsid w:val="00CC06A3"/>
    <w:rsid w:val="00CC083B"/>
    <w:rsid w:val="00CC2B59"/>
    <w:rsid w:val="00CC6887"/>
    <w:rsid w:val="00CC73E1"/>
    <w:rsid w:val="00CC75D6"/>
    <w:rsid w:val="00CC7B7B"/>
    <w:rsid w:val="00CD031B"/>
    <w:rsid w:val="00CD0583"/>
    <w:rsid w:val="00CD1381"/>
    <w:rsid w:val="00CD177A"/>
    <w:rsid w:val="00CD2297"/>
    <w:rsid w:val="00CD2734"/>
    <w:rsid w:val="00CD38D0"/>
    <w:rsid w:val="00CD42DB"/>
    <w:rsid w:val="00CD4E3A"/>
    <w:rsid w:val="00CD663A"/>
    <w:rsid w:val="00CD6651"/>
    <w:rsid w:val="00CD6C8B"/>
    <w:rsid w:val="00CD7760"/>
    <w:rsid w:val="00CE0220"/>
    <w:rsid w:val="00CE0DF8"/>
    <w:rsid w:val="00CE0EB8"/>
    <w:rsid w:val="00CE2AFF"/>
    <w:rsid w:val="00CE38CC"/>
    <w:rsid w:val="00CE3930"/>
    <w:rsid w:val="00CE4135"/>
    <w:rsid w:val="00CE7CA6"/>
    <w:rsid w:val="00CE7F86"/>
    <w:rsid w:val="00CF08E1"/>
    <w:rsid w:val="00CF17B6"/>
    <w:rsid w:val="00CF273E"/>
    <w:rsid w:val="00CF339C"/>
    <w:rsid w:val="00CF36EA"/>
    <w:rsid w:val="00CF3769"/>
    <w:rsid w:val="00CF3E44"/>
    <w:rsid w:val="00CF4102"/>
    <w:rsid w:val="00CF4C16"/>
    <w:rsid w:val="00CF5617"/>
    <w:rsid w:val="00CF764A"/>
    <w:rsid w:val="00CF78D4"/>
    <w:rsid w:val="00D00455"/>
    <w:rsid w:val="00D006F8"/>
    <w:rsid w:val="00D018A4"/>
    <w:rsid w:val="00D02225"/>
    <w:rsid w:val="00D0226D"/>
    <w:rsid w:val="00D026A0"/>
    <w:rsid w:val="00D02714"/>
    <w:rsid w:val="00D02EE8"/>
    <w:rsid w:val="00D030FD"/>
    <w:rsid w:val="00D03519"/>
    <w:rsid w:val="00D0562A"/>
    <w:rsid w:val="00D05FC9"/>
    <w:rsid w:val="00D07267"/>
    <w:rsid w:val="00D07E79"/>
    <w:rsid w:val="00D113C1"/>
    <w:rsid w:val="00D113D1"/>
    <w:rsid w:val="00D115A0"/>
    <w:rsid w:val="00D11BAE"/>
    <w:rsid w:val="00D14D2C"/>
    <w:rsid w:val="00D15185"/>
    <w:rsid w:val="00D1538E"/>
    <w:rsid w:val="00D155B9"/>
    <w:rsid w:val="00D15C71"/>
    <w:rsid w:val="00D16536"/>
    <w:rsid w:val="00D165BD"/>
    <w:rsid w:val="00D17613"/>
    <w:rsid w:val="00D17ADB"/>
    <w:rsid w:val="00D17B36"/>
    <w:rsid w:val="00D201C5"/>
    <w:rsid w:val="00D203B1"/>
    <w:rsid w:val="00D2183E"/>
    <w:rsid w:val="00D218A0"/>
    <w:rsid w:val="00D233AE"/>
    <w:rsid w:val="00D238AD"/>
    <w:rsid w:val="00D238E5"/>
    <w:rsid w:val="00D23C34"/>
    <w:rsid w:val="00D24781"/>
    <w:rsid w:val="00D24AFE"/>
    <w:rsid w:val="00D25577"/>
    <w:rsid w:val="00D2591A"/>
    <w:rsid w:val="00D2594D"/>
    <w:rsid w:val="00D259C1"/>
    <w:rsid w:val="00D262C5"/>
    <w:rsid w:val="00D2640B"/>
    <w:rsid w:val="00D2684B"/>
    <w:rsid w:val="00D30806"/>
    <w:rsid w:val="00D309C7"/>
    <w:rsid w:val="00D30FCA"/>
    <w:rsid w:val="00D3105A"/>
    <w:rsid w:val="00D31437"/>
    <w:rsid w:val="00D31A6D"/>
    <w:rsid w:val="00D31E51"/>
    <w:rsid w:val="00D323BB"/>
    <w:rsid w:val="00D3280A"/>
    <w:rsid w:val="00D34956"/>
    <w:rsid w:val="00D34A71"/>
    <w:rsid w:val="00D364F7"/>
    <w:rsid w:val="00D36D41"/>
    <w:rsid w:val="00D3767F"/>
    <w:rsid w:val="00D37717"/>
    <w:rsid w:val="00D37AA6"/>
    <w:rsid w:val="00D408CE"/>
    <w:rsid w:val="00D409DA"/>
    <w:rsid w:val="00D41EB8"/>
    <w:rsid w:val="00D4290E"/>
    <w:rsid w:val="00D42CE6"/>
    <w:rsid w:val="00D434DA"/>
    <w:rsid w:val="00D44FF7"/>
    <w:rsid w:val="00D462D2"/>
    <w:rsid w:val="00D46B4C"/>
    <w:rsid w:val="00D46F98"/>
    <w:rsid w:val="00D47136"/>
    <w:rsid w:val="00D47231"/>
    <w:rsid w:val="00D477CF"/>
    <w:rsid w:val="00D47A41"/>
    <w:rsid w:val="00D47F22"/>
    <w:rsid w:val="00D47F2C"/>
    <w:rsid w:val="00D502D3"/>
    <w:rsid w:val="00D504C0"/>
    <w:rsid w:val="00D50552"/>
    <w:rsid w:val="00D50FF9"/>
    <w:rsid w:val="00D51623"/>
    <w:rsid w:val="00D51657"/>
    <w:rsid w:val="00D520F4"/>
    <w:rsid w:val="00D5253A"/>
    <w:rsid w:val="00D52E7B"/>
    <w:rsid w:val="00D54236"/>
    <w:rsid w:val="00D5605D"/>
    <w:rsid w:val="00D56932"/>
    <w:rsid w:val="00D571C2"/>
    <w:rsid w:val="00D57723"/>
    <w:rsid w:val="00D61975"/>
    <w:rsid w:val="00D62663"/>
    <w:rsid w:val="00D630C3"/>
    <w:rsid w:val="00D6422B"/>
    <w:rsid w:val="00D65FE2"/>
    <w:rsid w:val="00D66A48"/>
    <w:rsid w:val="00D67A55"/>
    <w:rsid w:val="00D67D6B"/>
    <w:rsid w:val="00D7021C"/>
    <w:rsid w:val="00D70671"/>
    <w:rsid w:val="00D70B2C"/>
    <w:rsid w:val="00D737E9"/>
    <w:rsid w:val="00D743DB"/>
    <w:rsid w:val="00D74877"/>
    <w:rsid w:val="00D74CEA"/>
    <w:rsid w:val="00D74E04"/>
    <w:rsid w:val="00D75119"/>
    <w:rsid w:val="00D75642"/>
    <w:rsid w:val="00D75819"/>
    <w:rsid w:val="00D758A4"/>
    <w:rsid w:val="00D75931"/>
    <w:rsid w:val="00D768B7"/>
    <w:rsid w:val="00D8083D"/>
    <w:rsid w:val="00D809A2"/>
    <w:rsid w:val="00D812D5"/>
    <w:rsid w:val="00D81422"/>
    <w:rsid w:val="00D815BD"/>
    <w:rsid w:val="00D8200A"/>
    <w:rsid w:val="00D8267B"/>
    <w:rsid w:val="00D829E9"/>
    <w:rsid w:val="00D8381C"/>
    <w:rsid w:val="00D85E50"/>
    <w:rsid w:val="00D85E6E"/>
    <w:rsid w:val="00D86B21"/>
    <w:rsid w:val="00D86CB5"/>
    <w:rsid w:val="00D90F2B"/>
    <w:rsid w:val="00D91269"/>
    <w:rsid w:val="00D922FD"/>
    <w:rsid w:val="00D93285"/>
    <w:rsid w:val="00D93819"/>
    <w:rsid w:val="00D9583A"/>
    <w:rsid w:val="00D95877"/>
    <w:rsid w:val="00D95B1E"/>
    <w:rsid w:val="00D9610F"/>
    <w:rsid w:val="00D9761B"/>
    <w:rsid w:val="00DA0111"/>
    <w:rsid w:val="00DA1327"/>
    <w:rsid w:val="00DA15F4"/>
    <w:rsid w:val="00DA36F9"/>
    <w:rsid w:val="00DA396B"/>
    <w:rsid w:val="00DA3E79"/>
    <w:rsid w:val="00DA4B41"/>
    <w:rsid w:val="00DA5300"/>
    <w:rsid w:val="00DA57D3"/>
    <w:rsid w:val="00DA6DD9"/>
    <w:rsid w:val="00DA701B"/>
    <w:rsid w:val="00DA7B3D"/>
    <w:rsid w:val="00DB0947"/>
    <w:rsid w:val="00DB1939"/>
    <w:rsid w:val="00DB1DDD"/>
    <w:rsid w:val="00DB239D"/>
    <w:rsid w:val="00DB26DC"/>
    <w:rsid w:val="00DB3B23"/>
    <w:rsid w:val="00DB4607"/>
    <w:rsid w:val="00DB46F7"/>
    <w:rsid w:val="00DB5FA7"/>
    <w:rsid w:val="00DB6250"/>
    <w:rsid w:val="00DB6919"/>
    <w:rsid w:val="00DB6D6C"/>
    <w:rsid w:val="00DB7303"/>
    <w:rsid w:val="00DB78F2"/>
    <w:rsid w:val="00DC03C2"/>
    <w:rsid w:val="00DC0777"/>
    <w:rsid w:val="00DC1D63"/>
    <w:rsid w:val="00DC1D65"/>
    <w:rsid w:val="00DC2715"/>
    <w:rsid w:val="00DC4EE9"/>
    <w:rsid w:val="00DC5854"/>
    <w:rsid w:val="00DC6439"/>
    <w:rsid w:val="00DC69C6"/>
    <w:rsid w:val="00DC7564"/>
    <w:rsid w:val="00DD07F0"/>
    <w:rsid w:val="00DD0B0E"/>
    <w:rsid w:val="00DD1055"/>
    <w:rsid w:val="00DD1328"/>
    <w:rsid w:val="00DD173A"/>
    <w:rsid w:val="00DD1DAD"/>
    <w:rsid w:val="00DD210F"/>
    <w:rsid w:val="00DD2370"/>
    <w:rsid w:val="00DD2839"/>
    <w:rsid w:val="00DD2A91"/>
    <w:rsid w:val="00DD324F"/>
    <w:rsid w:val="00DD42A9"/>
    <w:rsid w:val="00DD5560"/>
    <w:rsid w:val="00DD5784"/>
    <w:rsid w:val="00DD599B"/>
    <w:rsid w:val="00DD5F80"/>
    <w:rsid w:val="00DD772C"/>
    <w:rsid w:val="00DE0D09"/>
    <w:rsid w:val="00DE1655"/>
    <w:rsid w:val="00DE34E2"/>
    <w:rsid w:val="00DE468B"/>
    <w:rsid w:val="00DE4F83"/>
    <w:rsid w:val="00DE5070"/>
    <w:rsid w:val="00DE5520"/>
    <w:rsid w:val="00DE5EDC"/>
    <w:rsid w:val="00DE6DF3"/>
    <w:rsid w:val="00DE7AB2"/>
    <w:rsid w:val="00DE7BC2"/>
    <w:rsid w:val="00DE7E80"/>
    <w:rsid w:val="00DF0108"/>
    <w:rsid w:val="00DF0A02"/>
    <w:rsid w:val="00DF14FB"/>
    <w:rsid w:val="00DF1F3B"/>
    <w:rsid w:val="00DF1FEF"/>
    <w:rsid w:val="00DF3E07"/>
    <w:rsid w:val="00DF4805"/>
    <w:rsid w:val="00DF5889"/>
    <w:rsid w:val="00DF5A69"/>
    <w:rsid w:val="00DF645E"/>
    <w:rsid w:val="00DF6D32"/>
    <w:rsid w:val="00DF74B4"/>
    <w:rsid w:val="00DF78D7"/>
    <w:rsid w:val="00DF7CCB"/>
    <w:rsid w:val="00E009D1"/>
    <w:rsid w:val="00E011AD"/>
    <w:rsid w:val="00E01728"/>
    <w:rsid w:val="00E01CBC"/>
    <w:rsid w:val="00E01E91"/>
    <w:rsid w:val="00E01FD4"/>
    <w:rsid w:val="00E02366"/>
    <w:rsid w:val="00E02E45"/>
    <w:rsid w:val="00E03B96"/>
    <w:rsid w:val="00E04B3F"/>
    <w:rsid w:val="00E0563D"/>
    <w:rsid w:val="00E07A8B"/>
    <w:rsid w:val="00E1044F"/>
    <w:rsid w:val="00E11D44"/>
    <w:rsid w:val="00E12311"/>
    <w:rsid w:val="00E12410"/>
    <w:rsid w:val="00E13302"/>
    <w:rsid w:val="00E13A49"/>
    <w:rsid w:val="00E13B3D"/>
    <w:rsid w:val="00E14C4E"/>
    <w:rsid w:val="00E1565F"/>
    <w:rsid w:val="00E15A65"/>
    <w:rsid w:val="00E15ED3"/>
    <w:rsid w:val="00E16739"/>
    <w:rsid w:val="00E1690A"/>
    <w:rsid w:val="00E16E7A"/>
    <w:rsid w:val="00E17335"/>
    <w:rsid w:val="00E17B91"/>
    <w:rsid w:val="00E20083"/>
    <w:rsid w:val="00E207DD"/>
    <w:rsid w:val="00E210F3"/>
    <w:rsid w:val="00E212AA"/>
    <w:rsid w:val="00E213BB"/>
    <w:rsid w:val="00E21455"/>
    <w:rsid w:val="00E214CA"/>
    <w:rsid w:val="00E2174E"/>
    <w:rsid w:val="00E2253C"/>
    <w:rsid w:val="00E227CC"/>
    <w:rsid w:val="00E247A4"/>
    <w:rsid w:val="00E256DD"/>
    <w:rsid w:val="00E25D40"/>
    <w:rsid w:val="00E263D6"/>
    <w:rsid w:val="00E26AB3"/>
    <w:rsid w:val="00E26D3C"/>
    <w:rsid w:val="00E272A7"/>
    <w:rsid w:val="00E273FE"/>
    <w:rsid w:val="00E27851"/>
    <w:rsid w:val="00E27D9E"/>
    <w:rsid w:val="00E303B2"/>
    <w:rsid w:val="00E30BB5"/>
    <w:rsid w:val="00E321E9"/>
    <w:rsid w:val="00E32A35"/>
    <w:rsid w:val="00E332DC"/>
    <w:rsid w:val="00E3333F"/>
    <w:rsid w:val="00E33D3F"/>
    <w:rsid w:val="00E3525D"/>
    <w:rsid w:val="00E35B0E"/>
    <w:rsid w:val="00E36207"/>
    <w:rsid w:val="00E362CB"/>
    <w:rsid w:val="00E371F1"/>
    <w:rsid w:val="00E40F42"/>
    <w:rsid w:val="00E413A3"/>
    <w:rsid w:val="00E4231E"/>
    <w:rsid w:val="00E426E5"/>
    <w:rsid w:val="00E42D2E"/>
    <w:rsid w:val="00E44927"/>
    <w:rsid w:val="00E45C07"/>
    <w:rsid w:val="00E469FE"/>
    <w:rsid w:val="00E4746D"/>
    <w:rsid w:val="00E47AC6"/>
    <w:rsid w:val="00E50141"/>
    <w:rsid w:val="00E503A9"/>
    <w:rsid w:val="00E50EDC"/>
    <w:rsid w:val="00E50EF2"/>
    <w:rsid w:val="00E5105D"/>
    <w:rsid w:val="00E516D1"/>
    <w:rsid w:val="00E52777"/>
    <w:rsid w:val="00E5324C"/>
    <w:rsid w:val="00E537BD"/>
    <w:rsid w:val="00E557F7"/>
    <w:rsid w:val="00E5635E"/>
    <w:rsid w:val="00E56594"/>
    <w:rsid w:val="00E56858"/>
    <w:rsid w:val="00E56DA8"/>
    <w:rsid w:val="00E57E35"/>
    <w:rsid w:val="00E57EBB"/>
    <w:rsid w:val="00E6027B"/>
    <w:rsid w:val="00E604FA"/>
    <w:rsid w:val="00E61720"/>
    <w:rsid w:val="00E61AF1"/>
    <w:rsid w:val="00E61B4F"/>
    <w:rsid w:val="00E62FE3"/>
    <w:rsid w:val="00E630A3"/>
    <w:rsid w:val="00E63538"/>
    <w:rsid w:val="00E63B72"/>
    <w:rsid w:val="00E6419C"/>
    <w:rsid w:val="00E6435C"/>
    <w:rsid w:val="00E64B48"/>
    <w:rsid w:val="00E64C17"/>
    <w:rsid w:val="00E6590A"/>
    <w:rsid w:val="00E65DC1"/>
    <w:rsid w:val="00E65F7D"/>
    <w:rsid w:val="00E67EF0"/>
    <w:rsid w:val="00E67F1A"/>
    <w:rsid w:val="00E70D4F"/>
    <w:rsid w:val="00E72893"/>
    <w:rsid w:val="00E730C1"/>
    <w:rsid w:val="00E757BE"/>
    <w:rsid w:val="00E761F0"/>
    <w:rsid w:val="00E771A5"/>
    <w:rsid w:val="00E80BEE"/>
    <w:rsid w:val="00E813FD"/>
    <w:rsid w:val="00E8193C"/>
    <w:rsid w:val="00E8267F"/>
    <w:rsid w:val="00E82D79"/>
    <w:rsid w:val="00E8469B"/>
    <w:rsid w:val="00E84BD0"/>
    <w:rsid w:val="00E85209"/>
    <w:rsid w:val="00E8531B"/>
    <w:rsid w:val="00E85509"/>
    <w:rsid w:val="00E857C9"/>
    <w:rsid w:val="00E8610C"/>
    <w:rsid w:val="00E8627D"/>
    <w:rsid w:val="00E862E3"/>
    <w:rsid w:val="00E86619"/>
    <w:rsid w:val="00E87527"/>
    <w:rsid w:val="00E901B7"/>
    <w:rsid w:val="00E9051B"/>
    <w:rsid w:val="00E90BFC"/>
    <w:rsid w:val="00E91DF5"/>
    <w:rsid w:val="00E93B58"/>
    <w:rsid w:val="00E96062"/>
    <w:rsid w:val="00E961C4"/>
    <w:rsid w:val="00E96282"/>
    <w:rsid w:val="00E9731A"/>
    <w:rsid w:val="00E9765C"/>
    <w:rsid w:val="00E97AB6"/>
    <w:rsid w:val="00E97F9E"/>
    <w:rsid w:val="00EA0275"/>
    <w:rsid w:val="00EA0C66"/>
    <w:rsid w:val="00EA18E0"/>
    <w:rsid w:val="00EA1C04"/>
    <w:rsid w:val="00EA1F99"/>
    <w:rsid w:val="00EA2049"/>
    <w:rsid w:val="00EA287D"/>
    <w:rsid w:val="00EA2AA3"/>
    <w:rsid w:val="00EA2D22"/>
    <w:rsid w:val="00EA31B4"/>
    <w:rsid w:val="00EA3E5C"/>
    <w:rsid w:val="00EA4709"/>
    <w:rsid w:val="00EA5193"/>
    <w:rsid w:val="00EA5D85"/>
    <w:rsid w:val="00EA5F88"/>
    <w:rsid w:val="00EA605D"/>
    <w:rsid w:val="00EA668F"/>
    <w:rsid w:val="00EA6FB4"/>
    <w:rsid w:val="00EA715A"/>
    <w:rsid w:val="00EA7F4A"/>
    <w:rsid w:val="00EB0496"/>
    <w:rsid w:val="00EB06ED"/>
    <w:rsid w:val="00EB1009"/>
    <w:rsid w:val="00EB17C0"/>
    <w:rsid w:val="00EB1DB1"/>
    <w:rsid w:val="00EB25F2"/>
    <w:rsid w:val="00EB2B8C"/>
    <w:rsid w:val="00EB347B"/>
    <w:rsid w:val="00EB4594"/>
    <w:rsid w:val="00EB4903"/>
    <w:rsid w:val="00EB4D3F"/>
    <w:rsid w:val="00EB58EC"/>
    <w:rsid w:val="00EB6BF3"/>
    <w:rsid w:val="00EB7DBB"/>
    <w:rsid w:val="00EC012E"/>
    <w:rsid w:val="00EC05BA"/>
    <w:rsid w:val="00EC09CA"/>
    <w:rsid w:val="00EC0A64"/>
    <w:rsid w:val="00EC0A6A"/>
    <w:rsid w:val="00EC3303"/>
    <w:rsid w:val="00EC65FE"/>
    <w:rsid w:val="00EC70B4"/>
    <w:rsid w:val="00EC7B8A"/>
    <w:rsid w:val="00ED0509"/>
    <w:rsid w:val="00ED1497"/>
    <w:rsid w:val="00ED499B"/>
    <w:rsid w:val="00ED4CA0"/>
    <w:rsid w:val="00ED5909"/>
    <w:rsid w:val="00ED5B58"/>
    <w:rsid w:val="00ED621B"/>
    <w:rsid w:val="00ED6507"/>
    <w:rsid w:val="00ED65EB"/>
    <w:rsid w:val="00ED6A1E"/>
    <w:rsid w:val="00ED6F96"/>
    <w:rsid w:val="00ED7A4A"/>
    <w:rsid w:val="00EE0FAA"/>
    <w:rsid w:val="00EE15F0"/>
    <w:rsid w:val="00EE1869"/>
    <w:rsid w:val="00EE18EB"/>
    <w:rsid w:val="00EE19A2"/>
    <w:rsid w:val="00EE2207"/>
    <w:rsid w:val="00EE23CD"/>
    <w:rsid w:val="00EE26FC"/>
    <w:rsid w:val="00EE2E7B"/>
    <w:rsid w:val="00EE560C"/>
    <w:rsid w:val="00EE6AB6"/>
    <w:rsid w:val="00EE6C41"/>
    <w:rsid w:val="00EE79BF"/>
    <w:rsid w:val="00EE7DA3"/>
    <w:rsid w:val="00EF0317"/>
    <w:rsid w:val="00EF2765"/>
    <w:rsid w:val="00EF3179"/>
    <w:rsid w:val="00EF370B"/>
    <w:rsid w:val="00EF59BA"/>
    <w:rsid w:val="00EF6541"/>
    <w:rsid w:val="00EF738F"/>
    <w:rsid w:val="00EF746A"/>
    <w:rsid w:val="00EF78D9"/>
    <w:rsid w:val="00EF7B38"/>
    <w:rsid w:val="00F0140D"/>
    <w:rsid w:val="00F014F5"/>
    <w:rsid w:val="00F01B84"/>
    <w:rsid w:val="00F02B4F"/>
    <w:rsid w:val="00F02EC2"/>
    <w:rsid w:val="00F04595"/>
    <w:rsid w:val="00F04DED"/>
    <w:rsid w:val="00F051A4"/>
    <w:rsid w:val="00F05B53"/>
    <w:rsid w:val="00F062D7"/>
    <w:rsid w:val="00F07410"/>
    <w:rsid w:val="00F10072"/>
    <w:rsid w:val="00F1010A"/>
    <w:rsid w:val="00F1013F"/>
    <w:rsid w:val="00F10ECF"/>
    <w:rsid w:val="00F10FFA"/>
    <w:rsid w:val="00F116DC"/>
    <w:rsid w:val="00F1193A"/>
    <w:rsid w:val="00F12F50"/>
    <w:rsid w:val="00F135D6"/>
    <w:rsid w:val="00F143F5"/>
    <w:rsid w:val="00F144EC"/>
    <w:rsid w:val="00F16D3C"/>
    <w:rsid w:val="00F17C1D"/>
    <w:rsid w:val="00F17DEA"/>
    <w:rsid w:val="00F20C73"/>
    <w:rsid w:val="00F21589"/>
    <w:rsid w:val="00F22E2C"/>
    <w:rsid w:val="00F23BCE"/>
    <w:rsid w:val="00F24CC4"/>
    <w:rsid w:val="00F25248"/>
    <w:rsid w:val="00F25B16"/>
    <w:rsid w:val="00F274FA"/>
    <w:rsid w:val="00F309D2"/>
    <w:rsid w:val="00F32519"/>
    <w:rsid w:val="00F32D37"/>
    <w:rsid w:val="00F33947"/>
    <w:rsid w:val="00F341D8"/>
    <w:rsid w:val="00F3477F"/>
    <w:rsid w:val="00F34866"/>
    <w:rsid w:val="00F36233"/>
    <w:rsid w:val="00F36774"/>
    <w:rsid w:val="00F36896"/>
    <w:rsid w:val="00F36957"/>
    <w:rsid w:val="00F37050"/>
    <w:rsid w:val="00F3787C"/>
    <w:rsid w:val="00F37C5F"/>
    <w:rsid w:val="00F37DA0"/>
    <w:rsid w:val="00F40BBC"/>
    <w:rsid w:val="00F4132B"/>
    <w:rsid w:val="00F41945"/>
    <w:rsid w:val="00F44119"/>
    <w:rsid w:val="00F4483A"/>
    <w:rsid w:val="00F4573D"/>
    <w:rsid w:val="00F45FC6"/>
    <w:rsid w:val="00F464B3"/>
    <w:rsid w:val="00F47204"/>
    <w:rsid w:val="00F47430"/>
    <w:rsid w:val="00F509A3"/>
    <w:rsid w:val="00F526F7"/>
    <w:rsid w:val="00F534AD"/>
    <w:rsid w:val="00F535DF"/>
    <w:rsid w:val="00F55667"/>
    <w:rsid w:val="00F559B7"/>
    <w:rsid w:val="00F56A01"/>
    <w:rsid w:val="00F57388"/>
    <w:rsid w:val="00F60EB9"/>
    <w:rsid w:val="00F61C24"/>
    <w:rsid w:val="00F63B04"/>
    <w:rsid w:val="00F657EA"/>
    <w:rsid w:val="00F65A05"/>
    <w:rsid w:val="00F65F46"/>
    <w:rsid w:val="00F66F6A"/>
    <w:rsid w:val="00F671B4"/>
    <w:rsid w:val="00F679E9"/>
    <w:rsid w:val="00F67A7F"/>
    <w:rsid w:val="00F7090A"/>
    <w:rsid w:val="00F710FB"/>
    <w:rsid w:val="00F715DE"/>
    <w:rsid w:val="00F716D7"/>
    <w:rsid w:val="00F71A3A"/>
    <w:rsid w:val="00F72477"/>
    <w:rsid w:val="00F72E43"/>
    <w:rsid w:val="00F73143"/>
    <w:rsid w:val="00F73E17"/>
    <w:rsid w:val="00F756A1"/>
    <w:rsid w:val="00F75A5B"/>
    <w:rsid w:val="00F75CA7"/>
    <w:rsid w:val="00F76E85"/>
    <w:rsid w:val="00F77149"/>
    <w:rsid w:val="00F77250"/>
    <w:rsid w:val="00F7747E"/>
    <w:rsid w:val="00F80951"/>
    <w:rsid w:val="00F80C16"/>
    <w:rsid w:val="00F81800"/>
    <w:rsid w:val="00F82EF5"/>
    <w:rsid w:val="00F840A3"/>
    <w:rsid w:val="00F8419A"/>
    <w:rsid w:val="00F8423E"/>
    <w:rsid w:val="00F84A17"/>
    <w:rsid w:val="00F84BBE"/>
    <w:rsid w:val="00F858FC"/>
    <w:rsid w:val="00F85F7D"/>
    <w:rsid w:val="00F86410"/>
    <w:rsid w:val="00F86541"/>
    <w:rsid w:val="00F86E5C"/>
    <w:rsid w:val="00F8703C"/>
    <w:rsid w:val="00F87C06"/>
    <w:rsid w:val="00F903FA"/>
    <w:rsid w:val="00F912C4"/>
    <w:rsid w:val="00F92218"/>
    <w:rsid w:val="00F9266C"/>
    <w:rsid w:val="00F93190"/>
    <w:rsid w:val="00F942BB"/>
    <w:rsid w:val="00F95794"/>
    <w:rsid w:val="00F959A6"/>
    <w:rsid w:val="00F95FAA"/>
    <w:rsid w:val="00F977C3"/>
    <w:rsid w:val="00F97866"/>
    <w:rsid w:val="00F97BA5"/>
    <w:rsid w:val="00FA0D4F"/>
    <w:rsid w:val="00FA12FE"/>
    <w:rsid w:val="00FA18BD"/>
    <w:rsid w:val="00FA2457"/>
    <w:rsid w:val="00FA2A5A"/>
    <w:rsid w:val="00FA2C08"/>
    <w:rsid w:val="00FA322E"/>
    <w:rsid w:val="00FA3423"/>
    <w:rsid w:val="00FA3DA7"/>
    <w:rsid w:val="00FA436E"/>
    <w:rsid w:val="00FA456E"/>
    <w:rsid w:val="00FA4812"/>
    <w:rsid w:val="00FA4ACF"/>
    <w:rsid w:val="00FA4B96"/>
    <w:rsid w:val="00FA5CEE"/>
    <w:rsid w:val="00FA611F"/>
    <w:rsid w:val="00FA694B"/>
    <w:rsid w:val="00FA6B23"/>
    <w:rsid w:val="00FB03F2"/>
    <w:rsid w:val="00FB2564"/>
    <w:rsid w:val="00FB2A0A"/>
    <w:rsid w:val="00FB2FFB"/>
    <w:rsid w:val="00FB3239"/>
    <w:rsid w:val="00FB413D"/>
    <w:rsid w:val="00FB511F"/>
    <w:rsid w:val="00FB5351"/>
    <w:rsid w:val="00FB5838"/>
    <w:rsid w:val="00FB670B"/>
    <w:rsid w:val="00FB7A63"/>
    <w:rsid w:val="00FB7C06"/>
    <w:rsid w:val="00FC0487"/>
    <w:rsid w:val="00FC05ED"/>
    <w:rsid w:val="00FC0D88"/>
    <w:rsid w:val="00FC0ED6"/>
    <w:rsid w:val="00FC0F99"/>
    <w:rsid w:val="00FC1D12"/>
    <w:rsid w:val="00FC21BA"/>
    <w:rsid w:val="00FC2689"/>
    <w:rsid w:val="00FC42FA"/>
    <w:rsid w:val="00FC5572"/>
    <w:rsid w:val="00FC5897"/>
    <w:rsid w:val="00FC6019"/>
    <w:rsid w:val="00FC609C"/>
    <w:rsid w:val="00FC6256"/>
    <w:rsid w:val="00FC6A36"/>
    <w:rsid w:val="00FC7BD5"/>
    <w:rsid w:val="00FD0016"/>
    <w:rsid w:val="00FD04F9"/>
    <w:rsid w:val="00FD06C8"/>
    <w:rsid w:val="00FD0A7B"/>
    <w:rsid w:val="00FD0DC6"/>
    <w:rsid w:val="00FD14B5"/>
    <w:rsid w:val="00FD1799"/>
    <w:rsid w:val="00FD291E"/>
    <w:rsid w:val="00FD3267"/>
    <w:rsid w:val="00FD37B4"/>
    <w:rsid w:val="00FD381C"/>
    <w:rsid w:val="00FD3D38"/>
    <w:rsid w:val="00FD42FE"/>
    <w:rsid w:val="00FD59FB"/>
    <w:rsid w:val="00FD5B65"/>
    <w:rsid w:val="00FD5BD6"/>
    <w:rsid w:val="00FD62CF"/>
    <w:rsid w:val="00FD635C"/>
    <w:rsid w:val="00FE081A"/>
    <w:rsid w:val="00FE0A45"/>
    <w:rsid w:val="00FE0B29"/>
    <w:rsid w:val="00FE3A7A"/>
    <w:rsid w:val="00FE3C5B"/>
    <w:rsid w:val="00FE43EE"/>
    <w:rsid w:val="00FE5662"/>
    <w:rsid w:val="00FE57D3"/>
    <w:rsid w:val="00FE58BB"/>
    <w:rsid w:val="00FE743A"/>
    <w:rsid w:val="00FE7FA1"/>
    <w:rsid w:val="00FF05F7"/>
    <w:rsid w:val="00FF0D9E"/>
    <w:rsid w:val="00FF1078"/>
    <w:rsid w:val="00FF218D"/>
    <w:rsid w:val="00FF2372"/>
    <w:rsid w:val="00FF28A8"/>
    <w:rsid w:val="00FF31B1"/>
    <w:rsid w:val="00FF3308"/>
    <w:rsid w:val="00FF4179"/>
    <w:rsid w:val="00FF4A91"/>
    <w:rsid w:val="00FF5354"/>
    <w:rsid w:val="00FF53B3"/>
    <w:rsid w:val="00FF61B1"/>
    <w:rsid w:val="00FF705C"/>
    <w:rsid w:val="00FF7602"/>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8027354">
      <w:bodyDiv w:val="1"/>
      <w:marLeft w:val="0"/>
      <w:marRight w:val="0"/>
      <w:marTop w:val="0"/>
      <w:marBottom w:val="0"/>
      <w:divBdr>
        <w:top w:val="none" w:sz="0" w:space="0" w:color="auto"/>
        <w:left w:val="none" w:sz="0" w:space="0" w:color="auto"/>
        <w:bottom w:val="none" w:sz="0" w:space="0" w:color="auto"/>
        <w:right w:val="none" w:sz="0" w:space="0" w:color="auto"/>
      </w:divBdr>
      <w:divsChild>
        <w:div w:id="31619687">
          <w:marLeft w:val="216"/>
          <w:marRight w:val="0"/>
          <w:marTop w:val="240"/>
          <w:marBottom w:val="0"/>
          <w:divBdr>
            <w:top w:val="none" w:sz="0" w:space="0" w:color="auto"/>
            <w:left w:val="none" w:sz="0" w:space="0" w:color="auto"/>
            <w:bottom w:val="none" w:sz="0" w:space="0" w:color="auto"/>
            <w:right w:val="none" w:sz="0" w:space="0" w:color="auto"/>
          </w:divBdr>
        </w:div>
        <w:div w:id="1889761903">
          <w:marLeft w:val="562"/>
          <w:marRight w:val="0"/>
          <w:marTop w:val="0"/>
          <w:marBottom w:val="0"/>
          <w:divBdr>
            <w:top w:val="none" w:sz="0" w:space="0" w:color="auto"/>
            <w:left w:val="none" w:sz="0" w:space="0" w:color="auto"/>
            <w:bottom w:val="none" w:sz="0" w:space="0" w:color="auto"/>
            <w:right w:val="none" w:sz="0" w:space="0" w:color="auto"/>
          </w:divBdr>
        </w:div>
        <w:div w:id="1554077526">
          <w:marLeft w:val="562"/>
          <w:marRight w:val="0"/>
          <w:marTop w:val="0"/>
          <w:marBottom w:val="0"/>
          <w:divBdr>
            <w:top w:val="none" w:sz="0" w:space="0" w:color="auto"/>
            <w:left w:val="none" w:sz="0" w:space="0" w:color="auto"/>
            <w:bottom w:val="none" w:sz="0" w:space="0" w:color="auto"/>
            <w:right w:val="none" w:sz="0" w:space="0" w:color="auto"/>
          </w:divBdr>
        </w:div>
        <w:div w:id="127210299">
          <w:marLeft w:val="562"/>
          <w:marRight w:val="0"/>
          <w:marTop w:val="0"/>
          <w:marBottom w:val="0"/>
          <w:divBdr>
            <w:top w:val="none" w:sz="0" w:space="0" w:color="auto"/>
            <w:left w:val="none" w:sz="0" w:space="0" w:color="auto"/>
            <w:bottom w:val="none" w:sz="0" w:space="0" w:color="auto"/>
            <w:right w:val="none" w:sz="0" w:space="0" w:color="auto"/>
          </w:divBdr>
        </w:div>
        <w:div w:id="18630483">
          <w:marLeft w:val="562"/>
          <w:marRight w:val="0"/>
          <w:marTop w:val="0"/>
          <w:marBottom w:val="0"/>
          <w:divBdr>
            <w:top w:val="none" w:sz="0" w:space="0" w:color="auto"/>
            <w:left w:val="none" w:sz="0" w:space="0" w:color="auto"/>
            <w:bottom w:val="none" w:sz="0" w:space="0" w:color="auto"/>
            <w:right w:val="none" w:sz="0" w:space="0" w:color="auto"/>
          </w:divBdr>
        </w:div>
      </w:divsChild>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9398DE8C-3AFA-4B7D-A70D-CB83B27F8897}">
  <ds:schemaRefs>
    <ds:schemaRef ds:uri="http://schemas.openxmlformats.org/officeDocument/2006/bibliography"/>
  </ds:schemaRefs>
</ds:datastoreItem>
</file>

<file path=customXml/itemProps3.xml><?xml version="1.0" encoding="utf-8"?>
<ds:datastoreItem xmlns:ds="http://schemas.openxmlformats.org/officeDocument/2006/customXml" ds:itemID="{5236BCAF-7941-40B4-8794-1D2546B5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EnNormal</Template>
  <TotalTime>0</TotalTime>
  <Pages>7</Pages>
  <Words>1940</Words>
  <Characters>11064</Characters>
  <Application>Microsoft Office Word</Application>
  <DocSecurity>0</DocSecurity>
  <Lines>92</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Qualcomm</cp:lastModifiedBy>
  <cp:revision>2</cp:revision>
  <dcterms:created xsi:type="dcterms:W3CDTF">2021-05-09T23:13:00Z</dcterms:created>
  <dcterms:modified xsi:type="dcterms:W3CDTF">2021-05-09T23:13:00Z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